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1E7E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73A9853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49679C9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26EE3294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1B1731AF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63D9B8D9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32955877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266F9BD5" w14:textId="77777777" w:rsidR="00930E12" w:rsidRPr="0005329B" w:rsidRDefault="00930E12" w:rsidP="00711F64">
      <w:pPr>
        <w:pStyle w:val="Citao"/>
        <w:spacing w:after="0" w:line="360" w:lineRule="auto"/>
        <w:ind w:left="0"/>
        <w:rPr>
          <w:rFonts w:cs="Arial"/>
          <w:sz w:val="24"/>
          <w:szCs w:val="24"/>
        </w:rPr>
      </w:pPr>
    </w:p>
    <w:p w14:paraId="22BA029D" w14:textId="77777777" w:rsidR="00930E12" w:rsidRPr="002F3079" w:rsidRDefault="00930E12" w:rsidP="00711F64">
      <w:pPr>
        <w:pStyle w:val="Citao"/>
        <w:spacing w:after="0" w:line="360" w:lineRule="auto"/>
        <w:jc w:val="center"/>
        <w:rPr>
          <w:rFonts w:cs="Arial"/>
          <w:sz w:val="32"/>
          <w:szCs w:val="32"/>
        </w:rPr>
      </w:pPr>
    </w:p>
    <w:p w14:paraId="5502F868" w14:textId="063C6C85" w:rsidR="00930E12" w:rsidRPr="004B2C36" w:rsidRDefault="00930E12" w:rsidP="00711F64">
      <w:pPr>
        <w:pStyle w:val="Citao"/>
        <w:spacing w:after="0" w:line="360" w:lineRule="auto"/>
        <w:jc w:val="center"/>
        <w:rPr>
          <w:rFonts w:cs="Arial"/>
          <w:b/>
          <w:sz w:val="36"/>
          <w:szCs w:val="36"/>
        </w:rPr>
      </w:pPr>
      <w:r w:rsidRPr="004B2C36">
        <w:rPr>
          <w:rFonts w:cs="Arial"/>
          <w:b/>
          <w:sz w:val="36"/>
          <w:szCs w:val="36"/>
        </w:rPr>
        <w:t>MEMORIAL DESCRITIVO</w:t>
      </w:r>
    </w:p>
    <w:p w14:paraId="25BBA4C8" w14:textId="2700323E" w:rsidR="00930E12" w:rsidRPr="008D1165" w:rsidRDefault="00C37815" w:rsidP="00711F64">
      <w:pPr>
        <w:pStyle w:val="Citao"/>
        <w:spacing w:after="0" w:line="360" w:lineRule="auto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6"/>
          <w:szCs w:val="36"/>
        </w:rPr>
        <w:t xml:space="preserve">REFORMA </w:t>
      </w:r>
      <w:r w:rsidR="001825F4">
        <w:rPr>
          <w:rFonts w:cs="Arial"/>
          <w:b/>
          <w:sz w:val="36"/>
          <w:szCs w:val="36"/>
        </w:rPr>
        <w:t>E AMPLIAÇÃO DOS SANITÁRIOS DO ESTÁDIO MUNICIPAL JACOB MARAN</w:t>
      </w:r>
    </w:p>
    <w:p w14:paraId="2AAD41B5" w14:textId="77777777" w:rsidR="00930E12" w:rsidRPr="0005329B" w:rsidRDefault="00930E12" w:rsidP="00711F64">
      <w:pPr>
        <w:pStyle w:val="Citao"/>
        <w:spacing w:after="0" w:line="360" w:lineRule="auto"/>
        <w:jc w:val="center"/>
        <w:rPr>
          <w:rFonts w:cs="Arial"/>
          <w:sz w:val="24"/>
          <w:szCs w:val="24"/>
        </w:rPr>
      </w:pPr>
    </w:p>
    <w:p w14:paraId="53BE874F" w14:textId="6DCDF3B6" w:rsidR="00930E12" w:rsidRDefault="00930E12" w:rsidP="00711F64">
      <w:pPr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110B7FE9" w14:textId="0136CB9D" w:rsidR="008D1165" w:rsidRDefault="008D1165" w:rsidP="00711F64">
      <w:pPr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2E2E01D4" w14:textId="3608F9E9" w:rsidR="008D1165" w:rsidRDefault="008D1165" w:rsidP="00711F64">
      <w:pPr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11682119" w14:textId="77777777" w:rsidR="008D1165" w:rsidRPr="0005329B" w:rsidRDefault="008D1165" w:rsidP="00711F64">
      <w:pPr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4F59B146" w14:textId="77777777" w:rsidR="00930E12" w:rsidRPr="0005329B" w:rsidRDefault="00930E12" w:rsidP="00711F64">
      <w:pPr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3EF2A086" w14:textId="77777777" w:rsidR="00930E12" w:rsidRPr="0005329B" w:rsidRDefault="00930E12" w:rsidP="00711F64">
      <w:pPr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7D050333" w14:textId="77777777" w:rsidR="00930E12" w:rsidRDefault="00930E12" w:rsidP="00711F64">
      <w:pPr>
        <w:rPr>
          <w:rFonts w:ascii="Arial" w:hAnsi="Arial" w:cs="Arial"/>
          <w:sz w:val="24"/>
          <w:szCs w:val="24"/>
        </w:rPr>
      </w:pPr>
    </w:p>
    <w:p w14:paraId="4458C984" w14:textId="77777777" w:rsidR="002F3079" w:rsidRDefault="002F3079" w:rsidP="00711F64">
      <w:pPr>
        <w:rPr>
          <w:rFonts w:ascii="Arial" w:hAnsi="Arial" w:cs="Arial"/>
          <w:sz w:val="24"/>
          <w:szCs w:val="24"/>
        </w:rPr>
      </w:pPr>
    </w:p>
    <w:p w14:paraId="1D37AEE3" w14:textId="77777777" w:rsidR="002F3079" w:rsidRDefault="002F3079" w:rsidP="00711F64">
      <w:pPr>
        <w:rPr>
          <w:rFonts w:ascii="Arial" w:hAnsi="Arial" w:cs="Arial"/>
          <w:sz w:val="24"/>
          <w:szCs w:val="24"/>
        </w:rPr>
      </w:pPr>
    </w:p>
    <w:p w14:paraId="7C3CFD73" w14:textId="77777777" w:rsidR="002F3079" w:rsidRDefault="002F3079" w:rsidP="00711F64">
      <w:pPr>
        <w:rPr>
          <w:rFonts w:ascii="Arial" w:hAnsi="Arial" w:cs="Arial"/>
          <w:sz w:val="24"/>
          <w:szCs w:val="24"/>
        </w:rPr>
      </w:pPr>
    </w:p>
    <w:p w14:paraId="4AD40D74" w14:textId="77777777" w:rsidR="00711F64" w:rsidRDefault="00711F64" w:rsidP="00711F64">
      <w:pPr>
        <w:rPr>
          <w:rFonts w:ascii="Arial" w:hAnsi="Arial" w:cs="Arial"/>
          <w:sz w:val="24"/>
          <w:szCs w:val="24"/>
        </w:rPr>
      </w:pPr>
    </w:p>
    <w:p w14:paraId="28E04F97" w14:textId="77777777" w:rsidR="001825F4" w:rsidRDefault="001825F4" w:rsidP="001825F4">
      <w:pPr>
        <w:jc w:val="center"/>
        <w:rPr>
          <w:rFonts w:ascii="Arial" w:hAnsi="Arial" w:cs="Arial"/>
          <w:sz w:val="24"/>
          <w:szCs w:val="24"/>
        </w:rPr>
      </w:pPr>
    </w:p>
    <w:p w14:paraId="59DACDE9" w14:textId="77777777" w:rsidR="001825F4" w:rsidRDefault="001825F4" w:rsidP="001825F4">
      <w:pPr>
        <w:jc w:val="center"/>
        <w:rPr>
          <w:rFonts w:ascii="Arial" w:hAnsi="Arial" w:cs="Arial"/>
          <w:sz w:val="24"/>
          <w:szCs w:val="24"/>
        </w:rPr>
      </w:pPr>
    </w:p>
    <w:p w14:paraId="4414EB8A" w14:textId="3A1A49C6" w:rsidR="00711F64" w:rsidRDefault="001825F4" w:rsidP="001825F4">
      <w:pPr>
        <w:jc w:val="center"/>
        <w:rPr>
          <w:rFonts w:ascii="Arial" w:hAnsi="Arial" w:cs="Arial"/>
          <w:sz w:val="24"/>
          <w:szCs w:val="24"/>
        </w:rPr>
      </w:pPr>
      <w:r w:rsidRPr="00BE4C88">
        <w:rPr>
          <w:rFonts w:ascii="Arial" w:hAnsi="Arial" w:cs="Arial"/>
          <w:sz w:val="24"/>
          <w:szCs w:val="24"/>
        </w:rPr>
        <w:t>ELABORAÇÃO, FEVEREIRO/2024</w:t>
      </w:r>
    </w:p>
    <w:p w14:paraId="09A536A5" w14:textId="77777777" w:rsidR="00102D61" w:rsidRDefault="00102D61" w:rsidP="001825F4">
      <w:pPr>
        <w:jc w:val="center"/>
        <w:rPr>
          <w:rFonts w:ascii="Arial" w:hAnsi="Arial" w:cs="Arial"/>
          <w:sz w:val="24"/>
          <w:szCs w:val="24"/>
        </w:rPr>
      </w:pPr>
    </w:p>
    <w:p w14:paraId="5AF49F7E" w14:textId="77777777" w:rsidR="00102D61" w:rsidRDefault="00102D61" w:rsidP="001825F4">
      <w:pPr>
        <w:jc w:val="center"/>
        <w:rPr>
          <w:rFonts w:ascii="Arial" w:hAnsi="Arial" w:cs="Arial"/>
          <w:sz w:val="24"/>
          <w:szCs w:val="24"/>
        </w:rPr>
      </w:pPr>
    </w:p>
    <w:p w14:paraId="6EDBF2CE" w14:textId="02228615" w:rsidR="00930E12" w:rsidRPr="004C5AEB" w:rsidRDefault="004C5AEB" w:rsidP="004C5AEB">
      <w:pPr>
        <w:pStyle w:val="Recuodecorpodetexto"/>
        <w:spacing w:after="0" w:line="360" w:lineRule="auto"/>
        <w:ind w:left="431"/>
        <w:outlineLvl w:val="0"/>
        <w:rPr>
          <w:rFonts w:cs="Arial"/>
          <w:b/>
          <w:bCs/>
          <w:sz w:val="24"/>
          <w:szCs w:val="24"/>
        </w:rPr>
      </w:pPr>
      <w:bookmarkStart w:id="0" w:name="_Toc450638283"/>
      <w:bookmarkStart w:id="1" w:name="_Toc61330531"/>
      <w:r w:rsidRPr="004C5AEB">
        <w:rPr>
          <w:rFonts w:cs="Arial"/>
          <w:b/>
          <w:bCs/>
          <w:sz w:val="24"/>
          <w:szCs w:val="24"/>
        </w:rPr>
        <w:lastRenderedPageBreak/>
        <w:t>OBJETIVO</w:t>
      </w:r>
      <w:bookmarkEnd w:id="0"/>
      <w:bookmarkEnd w:id="1"/>
    </w:p>
    <w:p w14:paraId="560498CD" w14:textId="0987833A" w:rsidR="004B2C36" w:rsidRDefault="004B2C36" w:rsidP="00E16404">
      <w:pPr>
        <w:pStyle w:val="Corpodetexto"/>
        <w:tabs>
          <w:tab w:val="left" w:pos="426"/>
          <w:tab w:val="left" w:leader="dot" w:pos="9072"/>
        </w:tabs>
        <w:spacing w:line="360" w:lineRule="auto"/>
        <w:ind w:left="0"/>
        <w:outlineLvl w:val="0"/>
        <w:rPr>
          <w:rFonts w:cs="Arial"/>
          <w:sz w:val="24"/>
          <w:szCs w:val="28"/>
        </w:rPr>
      </w:pPr>
      <w:r>
        <w:rPr>
          <w:rFonts w:cs="Arial"/>
          <w:szCs w:val="24"/>
        </w:rPr>
        <w:tab/>
      </w:r>
      <w:r w:rsidR="008A4586">
        <w:rPr>
          <w:rFonts w:cs="Arial"/>
          <w:szCs w:val="24"/>
        </w:rPr>
        <w:t xml:space="preserve">     </w:t>
      </w:r>
      <w:r w:rsidRPr="004B2C36">
        <w:rPr>
          <w:rFonts w:cs="Arial"/>
          <w:sz w:val="24"/>
          <w:szCs w:val="28"/>
        </w:rPr>
        <w:t xml:space="preserve">Este documento tem por finalidade especificar materiais e descrever as técnicas de execução a serem empregados na </w:t>
      </w:r>
      <w:r w:rsidR="00C37815">
        <w:rPr>
          <w:rFonts w:cs="Arial"/>
          <w:sz w:val="24"/>
          <w:szCs w:val="28"/>
        </w:rPr>
        <w:t>reforma</w:t>
      </w:r>
      <w:r w:rsidR="001825F4">
        <w:rPr>
          <w:rFonts w:cs="Arial"/>
          <w:sz w:val="24"/>
          <w:szCs w:val="28"/>
        </w:rPr>
        <w:t xml:space="preserve"> e ampliação dos sanitários </w:t>
      </w:r>
      <w:r w:rsidR="00C37815">
        <w:rPr>
          <w:rFonts w:cs="Arial"/>
          <w:sz w:val="24"/>
          <w:szCs w:val="28"/>
        </w:rPr>
        <w:t>d</w:t>
      </w:r>
      <w:r w:rsidR="002E72B8">
        <w:rPr>
          <w:rFonts w:cs="Arial"/>
          <w:sz w:val="24"/>
          <w:szCs w:val="28"/>
        </w:rPr>
        <w:t>o</w:t>
      </w:r>
      <w:r w:rsidR="00C37815">
        <w:rPr>
          <w:rFonts w:cs="Arial"/>
          <w:sz w:val="24"/>
          <w:szCs w:val="28"/>
        </w:rPr>
        <w:t xml:space="preserve"> </w:t>
      </w:r>
      <w:r w:rsidR="001825F4">
        <w:rPr>
          <w:rFonts w:cs="Arial"/>
          <w:sz w:val="24"/>
          <w:szCs w:val="28"/>
        </w:rPr>
        <w:t xml:space="preserve">Estádio Municipal Jacob </w:t>
      </w:r>
      <w:proofErr w:type="spellStart"/>
      <w:r w:rsidR="001825F4">
        <w:rPr>
          <w:rFonts w:cs="Arial"/>
          <w:sz w:val="24"/>
          <w:szCs w:val="28"/>
        </w:rPr>
        <w:t>Maran</w:t>
      </w:r>
      <w:proofErr w:type="spellEnd"/>
      <w:r w:rsidRPr="004B2C36">
        <w:rPr>
          <w:rFonts w:cs="Arial"/>
          <w:sz w:val="24"/>
          <w:szCs w:val="28"/>
        </w:rPr>
        <w:t>, da cidade de Dionísio Cerqueira/SC.</w:t>
      </w:r>
    </w:p>
    <w:p w14:paraId="18B92029" w14:textId="6F68E0E2" w:rsidR="004C5AEB" w:rsidRPr="004C5AEB" w:rsidRDefault="004C5AEB" w:rsidP="004C5AEB">
      <w:pPr>
        <w:pStyle w:val="Recuodecorpodetexto"/>
        <w:spacing w:after="0" w:line="360" w:lineRule="auto"/>
        <w:ind w:left="1225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DISPOSITIVOS GERAIS</w:t>
      </w:r>
    </w:p>
    <w:p w14:paraId="545FB70C" w14:textId="360E1854" w:rsidR="004A61EC" w:rsidRPr="004C5AEB" w:rsidRDefault="004A61EC" w:rsidP="004C5AEB">
      <w:pPr>
        <w:pStyle w:val="Corpodetexto"/>
        <w:tabs>
          <w:tab w:val="left" w:pos="426"/>
          <w:tab w:val="left" w:leader="dot" w:pos="9072"/>
        </w:tabs>
        <w:spacing w:line="360" w:lineRule="auto"/>
        <w:ind w:left="0"/>
        <w:outlineLvl w:val="0"/>
        <w:rPr>
          <w:rFonts w:cs="Arial"/>
          <w:sz w:val="24"/>
          <w:szCs w:val="28"/>
        </w:rPr>
      </w:pPr>
      <w:r>
        <w:rPr>
          <w:rFonts w:cs="Arial"/>
          <w:sz w:val="24"/>
          <w:szCs w:val="24"/>
        </w:rPr>
        <w:tab/>
      </w:r>
      <w:r w:rsidR="008A4586">
        <w:rPr>
          <w:rFonts w:cs="Arial"/>
          <w:sz w:val="24"/>
          <w:szCs w:val="24"/>
        </w:rPr>
        <w:tab/>
      </w:r>
      <w:r w:rsidRPr="004C5AEB">
        <w:rPr>
          <w:rFonts w:cs="Arial"/>
          <w:sz w:val="24"/>
          <w:szCs w:val="28"/>
        </w:rPr>
        <w:t>Os projetos são complementados por este memorial descritivo</w:t>
      </w:r>
      <w:r w:rsidR="001825F4" w:rsidRPr="004C5AEB">
        <w:rPr>
          <w:rFonts w:cs="Arial"/>
          <w:sz w:val="24"/>
          <w:szCs w:val="28"/>
        </w:rPr>
        <w:t>,</w:t>
      </w:r>
      <w:r w:rsidRPr="004C5AEB">
        <w:rPr>
          <w:rFonts w:cs="Arial"/>
          <w:sz w:val="24"/>
          <w:szCs w:val="28"/>
        </w:rPr>
        <w:t xml:space="preserve"> constituindo uma peça única a qual defin</w:t>
      </w:r>
      <w:r w:rsidR="001825F4" w:rsidRPr="004C5AEB">
        <w:rPr>
          <w:rFonts w:cs="Arial"/>
          <w:sz w:val="24"/>
          <w:szCs w:val="28"/>
        </w:rPr>
        <w:t>e</w:t>
      </w:r>
      <w:r w:rsidRPr="004C5AEB">
        <w:rPr>
          <w:rFonts w:cs="Arial"/>
          <w:sz w:val="24"/>
          <w:szCs w:val="28"/>
        </w:rPr>
        <w:t xml:space="preserve"> os serviços a serem executados e os materiais a serem empregados para a realização da obra. Em caso de dúvida, omissão ou divergência quanto à interpretação desses elementos deverá ser consultados os autores do projeto.</w:t>
      </w:r>
    </w:p>
    <w:p w14:paraId="76FE2E75" w14:textId="77777777" w:rsidR="004A61EC" w:rsidRPr="004C5AEB" w:rsidRDefault="004A61EC" w:rsidP="004C5AEB">
      <w:pPr>
        <w:pStyle w:val="Corpodetexto"/>
        <w:tabs>
          <w:tab w:val="left" w:pos="426"/>
          <w:tab w:val="left" w:leader="dot" w:pos="9072"/>
        </w:tabs>
        <w:spacing w:line="360" w:lineRule="auto"/>
        <w:ind w:left="0"/>
        <w:outlineLvl w:val="0"/>
        <w:rPr>
          <w:rFonts w:cs="Arial"/>
          <w:sz w:val="24"/>
          <w:szCs w:val="28"/>
        </w:rPr>
      </w:pPr>
      <w:r w:rsidRPr="004C5AEB">
        <w:rPr>
          <w:rFonts w:cs="Arial"/>
          <w:sz w:val="24"/>
          <w:szCs w:val="28"/>
        </w:rPr>
        <w:tab/>
      </w:r>
      <w:r w:rsidRPr="004C5AEB">
        <w:rPr>
          <w:rFonts w:cs="Arial"/>
          <w:sz w:val="24"/>
          <w:szCs w:val="28"/>
        </w:rPr>
        <w:tab/>
        <w:t>Fica a cargo do responsável técnico, a execução da obra, assim como o conhecimento de todos os elementos técnicos e normas administrativas de trabalho.</w:t>
      </w:r>
    </w:p>
    <w:p w14:paraId="10493C50" w14:textId="6AB3FE74" w:rsidR="004A61EC" w:rsidRPr="004C5AEB" w:rsidRDefault="004A61EC" w:rsidP="004C5AEB">
      <w:pPr>
        <w:pStyle w:val="Corpodetexto"/>
        <w:tabs>
          <w:tab w:val="left" w:pos="426"/>
          <w:tab w:val="left" w:leader="dot" w:pos="9072"/>
        </w:tabs>
        <w:spacing w:line="360" w:lineRule="auto"/>
        <w:ind w:left="0"/>
        <w:outlineLvl w:val="0"/>
        <w:rPr>
          <w:rFonts w:cs="Arial"/>
          <w:sz w:val="24"/>
          <w:szCs w:val="28"/>
        </w:rPr>
      </w:pPr>
      <w:r w:rsidRPr="004C5AEB">
        <w:rPr>
          <w:rFonts w:cs="Arial"/>
          <w:sz w:val="24"/>
          <w:szCs w:val="28"/>
        </w:rPr>
        <w:tab/>
      </w:r>
      <w:r w:rsidRPr="004C5AEB">
        <w:rPr>
          <w:rFonts w:cs="Arial"/>
          <w:sz w:val="24"/>
          <w:szCs w:val="28"/>
        </w:rPr>
        <w:tab/>
        <w:t>A mão de obra a ser empregada, sempre que necessário, especializada, será executada por operários tecnicamente capazes e conhecedores de suas funções, exigindo-se em todos os serviços, além do esmero em acabamentos, o máximo de educação, discrição e cuidados excepcionais.</w:t>
      </w:r>
    </w:p>
    <w:p w14:paraId="7941DD16" w14:textId="1A0A7C21" w:rsidR="004A61EC" w:rsidRPr="004C5AEB" w:rsidRDefault="004C5AEB" w:rsidP="004C5AEB">
      <w:pPr>
        <w:pStyle w:val="Corpodetexto"/>
        <w:tabs>
          <w:tab w:val="left" w:pos="426"/>
          <w:tab w:val="left" w:leader="dot" w:pos="9072"/>
        </w:tabs>
        <w:spacing w:line="360" w:lineRule="auto"/>
        <w:ind w:left="0"/>
        <w:outlineLvl w:val="0"/>
        <w:rPr>
          <w:rFonts w:cs="Arial"/>
          <w:sz w:val="24"/>
          <w:szCs w:val="28"/>
        </w:rPr>
      </w:pPr>
      <w:r>
        <w:rPr>
          <w:rFonts w:cs="Arial"/>
          <w:sz w:val="24"/>
          <w:szCs w:val="28"/>
        </w:rPr>
        <w:tab/>
      </w:r>
      <w:r>
        <w:rPr>
          <w:rFonts w:cs="Arial"/>
          <w:sz w:val="24"/>
          <w:szCs w:val="28"/>
        </w:rPr>
        <w:tab/>
      </w:r>
      <w:r w:rsidR="004A61EC" w:rsidRPr="004C5AEB">
        <w:rPr>
          <w:rFonts w:cs="Arial"/>
          <w:sz w:val="24"/>
          <w:szCs w:val="28"/>
        </w:rPr>
        <w:t>A mão de obra empregada deverá obedecer às normas do Ministério do Trabalho e Emprego, em especial a NR 24 – Condições Sanitárias e de Conforto nos Locais de Trabalho (124.000-5) e NR 18 – Condições e Meio Ambiente de Trabalho na Indústria da Construção e NR 6 – Equipamento de Proteção Individual.</w:t>
      </w:r>
    </w:p>
    <w:p w14:paraId="244F4DF9" w14:textId="77777777" w:rsidR="004C5AEB" w:rsidRPr="002747CC" w:rsidRDefault="004C5AEB" w:rsidP="004C5AEB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14:paraId="620C82F0" w14:textId="36D6CBD2" w:rsidR="00930E12" w:rsidRPr="00102D61" w:rsidRDefault="004C5AEB" w:rsidP="004C5AEB">
      <w:pPr>
        <w:pStyle w:val="Recuodecorpodetexto"/>
        <w:numPr>
          <w:ilvl w:val="0"/>
          <w:numId w:val="17"/>
        </w:numPr>
        <w:spacing w:after="0" w:line="360" w:lineRule="auto"/>
        <w:ind w:left="0" w:firstLine="567"/>
        <w:outlineLvl w:val="0"/>
        <w:rPr>
          <w:rFonts w:cs="Arial"/>
          <w:b/>
          <w:i/>
          <w:sz w:val="24"/>
          <w:szCs w:val="24"/>
        </w:rPr>
      </w:pPr>
      <w:bookmarkStart w:id="2" w:name="_Toc450638284"/>
      <w:bookmarkStart w:id="3" w:name="_Toc61330532"/>
      <w:r w:rsidRPr="00102D61">
        <w:rPr>
          <w:rFonts w:cs="Arial"/>
          <w:b/>
          <w:i/>
          <w:sz w:val="24"/>
          <w:szCs w:val="24"/>
        </w:rPr>
        <w:t>LOCAL DA OBRA</w:t>
      </w:r>
      <w:bookmarkEnd w:id="2"/>
      <w:bookmarkEnd w:id="3"/>
    </w:p>
    <w:p w14:paraId="71A17172" w14:textId="6A1E9541" w:rsidR="00711F64" w:rsidRPr="0005329B" w:rsidRDefault="00930E12" w:rsidP="001D7C46">
      <w:pPr>
        <w:pStyle w:val="Recuodecorpodetexto"/>
        <w:spacing w:after="0" w:line="360" w:lineRule="auto"/>
        <w:ind w:left="0" w:firstLine="708"/>
        <w:rPr>
          <w:rFonts w:cs="Arial"/>
          <w:sz w:val="24"/>
          <w:szCs w:val="24"/>
        </w:rPr>
      </w:pPr>
      <w:r w:rsidRPr="0005329B">
        <w:rPr>
          <w:rFonts w:cs="Arial"/>
          <w:color w:val="000000"/>
          <w:sz w:val="24"/>
          <w:szCs w:val="24"/>
        </w:rPr>
        <w:t>O loca</w:t>
      </w:r>
      <w:r w:rsidR="00E74C64">
        <w:rPr>
          <w:rFonts w:cs="Arial"/>
          <w:color w:val="000000"/>
          <w:sz w:val="24"/>
          <w:szCs w:val="24"/>
        </w:rPr>
        <w:t>l</w:t>
      </w:r>
      <w:r w:rsidRPr="0005329B">
        <w:rPr>
          <w:rFonts w:cs="Arial"/>
          <w:color w:val="000000"/>
          <w:sz w:val="24"/>
          <w:szCs w:val="24"/>
        </w:rPr>
        <w:t xml:space="preserve"> da obra est</w:t>
      </w:r>
      <w:r w:rsidR="00E74C64">
        <w:rPr>
          <w:rFonts w:cs="Arial"/>
          <w:color w:val="000000"/>
          <w:sz w:val="24"/>
          <w:szCs w:val="24"/>
        </w:rPr>
        <w:t>á</w:t>
      </w:r>
      <w:r w:rsidRPr="0005329B">
        <w:rPr>
          <w:rFonts w:cs="Arial"/>
          <w:color w:val="000000"/>
          <w:sz w:val="24"/>
          <w:szCs w:val="24"/>
        </w:rPr>
        <w:t xml:space="preserve"> situado no </w:t>
      </w:r>
      <w:r w:rsidR="00E74C64">
        <w:rPr>
          <w:rFonts w:cs="Arial"/>
          <w:color w:val="000000"/>
          <w:sz w:val="24"/>
          <w:szCs w:val="24"/>
        </w:rPr>
        <w:t xml:space="preserve">Estádio Municipal Jacob </w:t>
      </w:r>
      <w:proofErr w:type="spellStart"/>
      <w:r w:rsidR="00E74C64">
        <w:rPr>
          <w:rFonts w:cs="Arial"/>
          <w:color w:val="000000"/>
          <w:sz w:val="24"/>
          <w:szCs w:val="24"/>
        </w:rPr>
        <w:t>Maran</w:t>
      </w:r>
      <w:proofErr w:type="spellEnd"/>
      <w:r w:rsidR="00E74C64">
        <w:rPr>
          <w:rFonts w:cs="Arial"/>
          <w:color w:val="000000"/>
          <w:sz w:val="24"/>
          <w:szCs w:val="24"/>
        </w:rPr>
        <w:t xml:space="preserve">, no </w:t>
      </w:r>
      <w:r w:rsidRPr="0005329B">
        <w:rPr>
          <w:rFonts w:cs="Arial"/>
          <w:color w:val="000000"/>
          <w:sz w:val="24"/>
          <w:szCs w:val="24"/>
        </w:rPr>
        <w:t>município de Dionísio Cerqueira – SC</w:t>
      </w:r>
    </w:p>
    <w:p w14:paraId="6141AA46" w14:textId="77777777" w:rsidR="004C5AEB" w:rsidRDefault="004C5AEB" w:rsidP="00711F64">
      <w:pPr>
        <w:pStyle w:val="Recuodecorpodetexto"/>
        <w:spacing w:after="0" w:line="360" w:lineRule="auto"/>
        <w:rPr>
          <w:rFonts w:cs="Arial"/>
          <w:b/>
          <w:i/>
          <w:sz w:val="24"/>
          <w:szCs w:val="24"/>
        </w:rPr>
      </w:pPr>
    </w:p>
    <w:p w14:paraId="39723D65" w14:textId="5BC1466B" w:rsidR="00A8774A" w:rsidRDefault="008776F2" w:rsidP="004C5AEB">
      <w:pPr>
        <w:pStyle w:val="Recuodecorpodetexto"/>
        <w:numPr>
          <w:ilvl w:val="0"/>
          <w:numId w:val="17"/>
        </w:numPr>
        <w:spacing w:after="0" w:line="360" w:lineRule="auto"/>
        <w:ind w:left="0" w:firstLine="567"/>
        <w:outlineLvl w:val="0"/>
        <w:rPr>
          <w:rFonts w:cs="Arial"/>
          <w:b/>
          <w:i/>
          <w:sz w:val="24"/>
          <w:szCs w:val="24"/>
        </w:rPr>
      </w:pPr>
      <w:bookmarkStart w:id="4" w:name="_Toc61330533"/>
      <w:r w:rsidRPr="00102D61">
        <w:rPr>
          <w:rFonts w:cs="Arial"/>
          <w:b/>
          <w:i/>
          <w:sz w:val="24"/>
          <w:szCs w:val="24"/>
        </w:rPr>
        <w:t>SERVIÇOS PRELIMINARES</w:t>
      </w:r>
      <w:bookmarkEnd w:id="4"/>
    </w:p>
    <w:p w14:paraId="24F4AB4A" w14:textId="77777777" w:rsidR="00102D61" w:rsidRDefault="00102D61" w:rsidP="004C5AEB">
      <w:pPr>
        <w:pStyle w:val="PargrafodaLista"/>
        <w:numPr>
          <w:ilvl w:val="1"/>
          <w:numId w:val="17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102D61">
        <w:rPr>
          <w:rFonts w:ascii="Arial" w:hAnsi="Arial" w:cs="Arial"/>
          <w:b/>
          <w:bCs/>
          <w:sz w:val="24"/>
          <w:szCs w:val="24"/>
        </w:rPr>
        <w:t>Placa da obra:</w:t>
      </w:r>
      <w:r w:rsidRPr="00102D61">
        <w:rPr>
          <w:rFonts w:ascii="Arial" w:hAnsi="Arial" w:cs="Arial"/>
          <w:sz w:val="24"/>
          <w:szCs w:val="24"/>
        </w:rPr>
        <w:t xml:space="preserve"> A contratada deve realizar o registro da obra pela emissão da ART de execução. Os serviços iniciais devem contemplar a limpeza do terreno, locação e a instalação da Placa da obra.</w:t>
      </w:r>
    </w:p>
    <w:p w14:paraId="6B2E0FC2" w14:textId="77777777" w:rsidR="00102D61" w:rsidRPr="00102D61" w:rsidRDefault="00102D61" w:rsidP="00102D61">
      <w:pPr>
        <w:pStyle w:val="PargrafodaLista"/>
        <w:autoSpaceDE w:val="0"/>
        <w:autoSpaceDN w:val="0"/>
        <w:adjustRightInd w:val="0"/>
        <w:spacing w:line="240" w:lineRule="auto"/>
        <w:ind w:left="1004" w:firstLine="0"/>
        <w:rPr>
          <w:rFonts w:ascii="Arial" w:hAnsi="Arial" w:cs="Arial"/>
          <w:sz w:val="24"/>
          <w:szCs w:val="24"/>
        </w:rPr>
      </w:pPr>
    </w:p>
    <w:p w14:paraId="70945703" w14:textId="5812CFC7" w:rsidR="003508D2" w:rsidRDefault="00D12916" w:rsidP="004C5AEB">
      <w:pPr>
        <w:pStyle w:val="Recuodecorpodetexto"/>
        <w:numPr>
          <w:ilvl w:val="0"/>
          <w:numId w:val="17"/>
        </w:numPr>
        <w:spacing w:after="0" w:line="360" w:lineRule="auto"/>
        <w:ind w:left="0" w:firstLine="567"/>
        <w:outlineLvl w:val="0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lastRenderedPageBreak/>
        <w:t>RETIRADAS</w:t>
      </w:r>
      <w:r w:rsidR="000E73FE">
        <w:rPr>
          <w:rFonts w:cs="Arial"/>
          <w:b/>
          <w:i/>
          <w:sz w:val="24"/>
          <w:szCs w:val="24"/>
        </w:rPr>
        <w:t xml:space="preserve"> E DEMOLIÇÕES</w:t>
      </w:r>
    </w:p>
    <w:p w14:paraId="4C133530" w14:textId="545ACFF3" w:rsidR="00102D61" w:rsidRDefault="00102D61" w:rsidP="004C5AEB">
      <w:pPr>
        <w:pStyle w:val="Recuodecorpodetexto"/>
        <w:numPr>
          <w:ilvl w:val="1"/>
          <w:numId w:val="17"/>
        </w:numPr>
        <w:spacing w:after="0" w:line="360" w:lineRule="auto"/>
        <w:outlineLvl w:val="0"/>
        <w:rPr>
          <w:rFonts w:cs="Arial"/>
          <w:b/>
          <w:i/>
          <w:sz w:val="24"/>
          <w:szCs w:val="24"/>
        </w:rPr>
      </w:pPr>
      <w:r w:rsidRPr="00102D61">
        <w:rPr>
          <w:rFonts w:cs="Arial"/>
          <w:b/>
          <w:bCs/>
          <w:sz w:val="24"/>
          <w:szCs w:val="24"/>
        </w:rPr>
        <w:t xml:space="preserve">Remoção: </w:t>
      </w:r>
      <w:r w:rsidRPr="00102D61">
        <w:rPr>
          <w:rFonts w:cs="Arial"/>
          <w:sz w:val="24"/>
          <w:szCs w:val="24"/>
        </w:rPr>
        <w:t xml:space="preserve">Será feita a remoção de todos os equipamentos sanitários existentes, </w:t>
      </w:r>
      <w:r w:rsidR="00F17EF2">
        <w:rPr>
          <w:rFonts w:cs="Arial"/>
          <w:sz w:val="24"/>
          <w:szCs w:val="24"/>
        </w:rPr>
        <w:t>com</w:t>
      </w:r>
      <w:r w:rsidRPr="00102D61">
        <w:rPr>
          <w:rFonts w:cs="Arial"/>
          <w:sz w:val="24"/>
          <w:szCs w:val="24"/>
        </w:rPr>
        <w:t xml:space="preserve"> reaproveitamento</w:t>
      </w:r>
      <w:r w:rsidR="00F17EF2">
        <w:rPr>
          <w:rFonts w:cs="Arial"/>
          <w:sz w:val="24"/>
          <w:szCs w:val="24"/>
        </w:rPr>
        <w:t xml:space="preserve"> das peças que tiverem condições de uso</w:t>
      </w:r>
      <w:r w:rsidRPr="00102D61">
        <w:rPr>
          <w:rFonts w:cs="Arial"/>
          <w:sz w:val="24"/>
          <w:szCs w:val="24"/>
        </w:rPr>
        <w:t>, para posterior colocação de equipamentos novos</w:t>
      </w:r>
      <w:r w:rsidR="00F17EF2">
        <w:rPr>
          <w:rFonts w:cs="Arial"/>
          <w:sz w:val="24"/>
          <w:szCs w:val="24"/>
        </w:rPr>
        <w:t xml:space="preserve"> ou reinstalação das peças</w:t>
      </w:r>
      <w:r w:rsidRPr="00102D61">
        <w:rPr>
          <w:rFonts w:cs="Arial"/>
          <w:sz w:val="24"/>
          <w:szCs w:val="24"/>
        </w:rPr>
        <w:t>, tanto nos vestiários quanto nos sanitários externos. Remoção de portas e janelas, forro, e toda a cobertura dos sanitários externos. Será feita a remoção das cerâmicas, dos pisos, nos sanitários externos</w:t>
      </w:r>
      <w:r w:rsidR="00F17EF2">
        <w:rPr>
          <w:rFonts w:cs="Arial"/>
          <w:sz w:val="24"/>
          <w:szCs w:val="24"/>
        </w:rPr>
        <w:t xml:space="preserve"> e vestiários</w:t>
      </w:r>
      <w:r w:rsidRPr="00102D61">
        <w:rPr>
          <w:rFonts w:cs="Arial"/>
          <w:sz w:val="24"/>
          <w:szCs w:val="24"/>
        </w:rPr>
        <w:t>, sem reaproveitamento</w:t>
      </w:r>
      <w:r w:rsidR="00F17EF2">
        <w:rPr>
          <w:rFonts w:cs="Arial"/>
          <w:sz w:val="24"/>
          <w:szCs w:val="24"/>
        </w:rPr>
        <w:t>.</w:t>
      </w:r>
    </w:p>
    <w:p w14:paraId="7C98AFE5" w14:textId="3E8EAA53" w:rsidR="000E73FE" w:rsidRDefault="004053F9" w:rsidP="004C5AEB">
      <w:pPr>
        <w:pStyle w:val="Recuodecorpodetexto"/>
        <w:numPr>
          <w:ilvl w:val="1"/>
          <w:numId w:val="17"/>
        </w:numPr>
        <w:spacing w:after="0" w:line="360" w:lineRule="auto"/>
        <w:outlineLvl w:val="0"/>
        <w:rPr>
          <w:rFonts w:cs="Arial"/>
          <w:b/>
          <w:bCs/>
          <w:sz w:val="24"/>
          <w:szCs w:val="24"/>
        </w:rPr>
      </w:pPr>
      <w:bookmarkStart w:id="5" w:name="_Toc450638288"/>
      <w:r w:rsidRPr="00102D61">
        <w:rPr>
          <w:rFonts w:cs="Arial"/>
          <w:b/>
          <w:bCs/>
          <w:sz w:val="24"/>
          <w:szCs w:val="24"/>
        </w:rPr>
        <w:t xml:space="preserve">Demolição: </w:t>
      </w:r>
      <w:r w:rsidR="000E73FE" w:rsidRPr="00102D61">
        <w:rPr>
          <w:rFonts w:cs="Arial"/>
          <w:sz w:val="24"/>
          <w:szCs w:val="24"/>
        </w:rPr>
        <w:t>Ser</w:t>
      </w:r>
      <w:r w:rsidR="00C13C7B" w:rsidRPr="00102D61">
        <w:rPr>
          <w:rFonts w:cs="Arial"/>
          <w:sz w:val="24"/>
          <w:szCs w:val="24"/>
        </w:rPr>
        <w:t>ão</w:t>
      </w:r>
      <w:r w:rsidR="000E73FE" w:rsidRPr="00102D61">
        <w:rPr>
          <w:rFonts w:cs="Arial"/>
          <w:sz w:val="24"/>
          <w:szCs w:val="24"/>
        </w:rPr>
        <w:t xml:space="preserve"> demolida</w:t>
      </w:r>
      <w:r w:rsidR="00C13C7B" w:rsidRPr="00102D61">
        <w:rPr>
          <w:rFonts w:cs="Arial"/>
          <w:sz w:val="24"/>
          <w:szCs w:val="24"/>
        </w:rPr>
        <w:t>s</w:t>
      </w:r>
      <w:r w:rsidR="000E73FE" w:rsidRPr="00102D61">
        <w:rPr>
          <w:rFonts w:cs="Arial"/>
          <w:sz w:val="24"/>
          <w:szCs w:val="24"/>
        </w:rPr>
        <w:t xml:space="preserve"> </w:t>
      </w:r>
      <w:r w:rsidR="001825F4" w:rsidRPr="00102D61">
        <w:rPr>
          <w:rFonts w:cs="Arial"/>
          <w:sz w:val="24"/>
          <w:szCs w:val="24"/>
        </w:rPr>
        <w:t>as</w:t>
      </w:r>
      <w:r w:rsidR="000E73FE" w:rsidRPr="00102D61">
        <w:rPr>
          <w:rFonts w:cs="Arial"/>
          <w:sz w:val="24"/>
          <w:szCs w:val="24"/>
        </w:rPr>
        <w:t xml:space="preserve"> </w:t>
      </w:r>
      <w:r w:rsidR="0021471A" w:rsidRPr="00102D61">
        <w:rPr>
          <w:rFonts w:cs="Arial"/>
          <w:sz w:val="24"/>
          <w:szCs w:val="24"/>
        </w:rPr>
        <w:t xml:space="preserve">paredes </w:t>
      </w:r>
      <w:r w:rsidR="00972F9E" w:rsidRPr="00102D61">
        <w:rPr>
          <w:rFonts w:cs="Arial"/>
          <w:sz w:val="24"/>
          <w:szCs w:val="24"/>
        </w:rPr>
        <w:t>do perímetro externo</w:t>
      </w:r>
      <w:r w:rsidR="001825F4" w:rsidRPr="00102D61">
        <w:rPr>
          <w:rFonts w:cs="Arial"/>
          <w:sz w:val="24"/>
          <w:szCs w:val="24"/>
        </w:rPr>
        <w:t xml:space="preserve"> dos </w:t>
      </w:r>
      <w:r w:rsidR="00972F9E" w:rsidRPr="00102D61">
        <w:rPr>
          <w:rFonts w:cs="Arial"/>
          <w:sz w:val="24"/>
          <w:szCs w:val="24"/>
        </w:rPr>
        <w:t xml:space="preserve">sanitários de uso público, </w:t>
      </w:r>
      <w:r w:rsidR="0021471A" w:rsidRPr="00102D61">
        <w:rPr>
          <w:rFonts w:cs="Arial"/>
          <w:sz w:val="24"/>
          <w:szCs w:val="24"/>
        </w:rPr>
        <w:t>conforme indicadas em projeto</w:t>
      </w:r>
      <w:r w:rsidR="00972F9E" w:rsidRPr="00102D61">
        <w:rPr>
          <w:rFonts w:cs="Arial"/>
          <w:sz w:val="24"/>
          <w:szCs w:val="24"/>
        </w:rPr>
        <w:t>,</w:t>
      </w:r>
      <w:r w:rsidR="0021471A" w:rsidRPr="00102D61">
        <w:rPr>
          <w:rFonts w:cs="Arial"/>
          <w:sz w:val="24"/>
          <w:szCs w:val="24"/>
        </w:rPr>
        <w:t xml:space="preserve"> para a </w:t>
      </w:r>
      <w:r w:rsidR="000E73FE" w:rsidRPr="00102D61">
        <w:rPr>
          <w:rFonts w:cs="Arial"/>
          <w:sz w:val="24"/>
          <w:szCs w:val="24"/>
        </w:rPr>
        <w:t>execução d</w:t>
      </w:r>
      <w:r w:rsidR="00972F9E" w:rsidRPr="00102D61">
        <w:rPr>
          <w:rFonts w:cs="Arial"/>
          <w:sz w:val="24"/>
          <w:szCs w:val="24"/>
        </w:rPr>
        <w:t>as novas instalações</w:t>
      </w:r>
      <w:r w:rsidR="000E73FE" w:rsidRPr="00102D61">
        <w:rPr>
          <w:rFonts w:cs="Arial"/>
          <w:sz w:val="24"/>
          <w:szCs w:val="24"/>
        </w:rPr>
        <w:t>.</w:t>
      </w:r>
      <w:r w:rsidR="000B6BEA" w:rsidRPr="00102D61">
        <w:rPr>
          <w:rFonts w:cs="Arial"/>
          <w:b/>
          <w:bCs/>
          <w:sz w:val="24"/>
          <w:szCs w:val="24"/>
        </w:rPr>
        <w:t xml:space="preserve"> </w:t>
      </w:r>
    </w:p>
    <w:p w14:paraId="0CF7D6EB" w14:textId="77777777" w:rsidR="00102D61" w:rsidRPr="00102D61" w:rsidRDefault="00102D61" w:rsidP="00102D61">
      <w:pPr>
        <w:pStyle w:val="Recuodecorpodetexto"/>
        <w:spacing w:after="0"/>
        <w:ind w:left="1004" w:firstLine="0"/>
        <w:outlineLvl w:val="0"/>
        <w:rPr>
          <w:rFonts w:cs="Arial"/>
          <w:b/>
          <w:bCs/>
          <w:sz w:val="24"/>
          <w:szCs w:val="24"/>
        </w:rPr>
      </w:pPr>
    </w:p>
    <w:p w14:paraId="12712D58" w14:textId="051A9FD7" w:rsidR="00102D61" w:rsidRDefault="00102D61" w:rsidP="004C5AEB">
      <w:pPr>
        <w:pStyle w:val="Recuodecorpodetexto"/>
        <w:numPr>
          <w:ilvl w:val="0"/>
          <w:numId w:val="17"/>
        </w:numPr>
        <w:spacing w:after="0" w:line="360" w:lineRule="auto"/>
        <w:ind w:left="0" w:firstLine="567"/>
        <w:outlineLvl w:val="0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INSTALAÇÃO EQUIPAMENTOS VESTIÁRIOS</w:t>
      </w:r>
    </w:p>
    <w:p w14:paraId="14E05DDE" w14:textId="7474FAF5" w:rsidR="00102D61" w:rsidRPr="00102D61" w:rsidRDefault="00102D61" w:rsidP="004C5AEB">
      <w:pPr>
        <w:pStyle w:val="Recuodecorpodetexto"/>
        <w:numPr>
          <w:ilvl w:val="1"/>
          <w:numId w:val="17"/>
        </w:numPr>
        <w:spacing w:after="0" w:line="360" w:lineRule="auto"/>
        <w:outlineLvl w:val="0"/>
        <w:rPr>
          <w:rFonts w:cs="Arial"/>
          <w:b/>
          <w:i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Instalação de equipamentos</w:t>
      </w:r>
      <w:r w:rsidRPr="00102D61">
        <w:rPr>
          <w:rFonts w:cs="Arial"/>
          <w:b/>
          <w:bCs/>
          <w:sz w:val="24"/>
          <w:szCs w:val="24"/>
        </w:rPr>
        <w:t xml:space="preserve">: </w:t>
      </w:r>
      <w:r w:rsidR="00F17EF2">
        <w:rPr>
          <w:rFonts w:cs="Arial"/>
          <w:sz w:val="24"/>
          <w:szCs w:val="24"/>
        </w:rPr>
        <w:t>serão reaproveitadas as peças sanitárias existentes, as quais serão removidas para substituição da tubulação de esgoto existente e posteriormente instaladas novamente.</w:t>
      </w:r>
    </w:p>
    <w:p w14:paraId="52BC6468" w14:textId="77777777" w:rsidR="00102D61" w:rsidRDefault="00102D61" w:rsidP="00102D61">
      <w:pPr>
        <w:pStyle w:val="Recuodecorpodetexto"/>
        <w:spacing w:after="0"/>
        <w:ind w:left="1004" w:firstLine="0"/>
        <w:outlineLvl w:val="0"/>
        <w:rPr>
          <w:rFonts w:cs="Arial"/>
          <w:b/>
          <w:i/>
          <w:sz w:val="24"/>
          <w:szCs w:val="24"/>
        </w:rPr>
      </w:pPr>
    </w:p>
    <w:p w14:paraId="04FCBF2C" w14:textId="73B564A4" w:rsidR="000E73FE" w:rsidRDefault="00C72F36" w:rsidP="004C5AEB">
      <w:pPr>
        <w:pStyle w:val="Recuodecorpodetexto"/>
        <w:numPr>
          <w:ilvl w:val="0"/>
          <w:numId w:val="17"/>
        </w:numPr>
        <w:spacing w:after="0" w:line="360" w:lineRule="auto"/>
        <w:ind w:left="0" w:firstLine="567"/>
        <w:outlineLvl w:val="0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AMPLIAÇÃO DOS SANITÁRIOS PÚBLICOS</w:t>
      </w:r>
    </w:p>
    <w:p w14:paraId="4996D20F" w14:textId="7AC83C18" w:rsidR="00C53451" w:rsidRPr="00C53451" w:rsidRDefault="00C53451" w:rsidP="004C5AEB">
      <w:pPr>
        <w:pStyle w:val="Recuodecorpodetexto"/>
        <w:numPr>
          <w:ilvl w:val="1"/>
          <w:numId w:val="17"/>
        </w:numPr>
        <w:spacing w:after="0" w:line="360" w:lineRule="auto"/>
        <w:outlineLvl w:val="0"/>
        <w:rPr>
          <w:rFonts w:cs="Arial"/>
          <w:b/>
          <w:bCs/>
          <w:sz w:val="24"/>
          <w:szCs w:val="24"/>
        </w:rPr>
      </w:pPr>
      <w:r w:rsidRPr="00C53451">
        <w:rPr>
          <w:rFonts w:cs="Arial"/>
          <w:b/>
          <w:bCs/>
          <w:sz w:val="24"/>
          <w:szCs w:val="24"/>
        </w:rPr>
        <w:t>Estrutura:</w:t>
      </w:r>
      <w:r>
        <w:rPr>
          <w:rFonts w:cs="Arial"/>
          <w:b/>
          <w:bCs/>
          <w:sz w:val="24"/>
          <w:szCs w:val="24"/>
        </w:rPr>
        <w:t xml:space="preserve"> </w:t>
      </w:r>
      <w:r w:rsidRPr="00C53451">
        <w:rPr>
          <w:rFonts w:cs="Arial"/>
          <w:sz w:val="24"/>
          <w:szCs w:val="24"/>
        </w:rPr>
        <w:t>Inicialmente</w:t>
      </w:r>
      <w:r>
        <w:rPr>
          <w:rFonts w:cs="Arial"/>
          <w:sz w:val="24"/>
          <w:szCs w:val="24"/>
        </w:rPr>
        <w:t xml:space="preserve"> será executado uma estrutura em concreto armado para receber a alvenaria. </w:t>
      </w:r>
    </w:p>
    <w:p w14:paraId="71773916" w14:textId="56A8CA7E" w:rsidR="00FF5D8F" w:rsidRDefault="00A46CC1" w:rsidP="004C5AEB">
      <w:pPr>
        <w:pStyle w:val="Recuodecorpodetexto"/>
        <w:numPr>
          <w:ilvl w:val="1"/>
          <w:numId w:val="17"/>
        </w:numPr>
        <w:spacing w:after="0" w:line="360" w:lineRule="auto"/>
        <w:outlineLvl w:val="0"/>
        <w:rPr>
          <w:rFonts w:cs="Arial"/>
          <w:sz w:val="24"/>
          <w:szCs w:val="24"/>
        </w:rPr>
      </w:pPr>
      <w:r w:rsidRPr="004053F9">
        <w:rPr>
          <w:rFonts w:cs="Arial"/>
          <w:b/>
          <w:bCs/>
          <w:sz w:val="24"/>
          <w:szCs w:val="24"/>
        </w:rPr>
        <w:t>Alvenaria:</w:t>
      </w:r>
      <w:r>
        <w:rPr>
          <w:rFonts w:cs="Arial"/>
          <w:sz w:val="24"/>
          <w:szCs w:val="24"/>
        </w:rPr>
        <w:t xml:space="preserve"> </w:t>
      </w:r>
      <w:r w:rsidR="000E73FE" w:rsidRPr="007B776A">
        <w:rPr>
          <w:rFonts w:cs="Arial"/>
          <w:sz w:val="24"/>
          <w:szCs w:val="24"/>
        </w:rPr>
        <w:t xml:space="preserve">Serviços de levantamento de alvenaria </w:t>
      </w:r>
      <w:r w:rsidR="005C1E3A">
        <w:rPr>
          <w:rFonts w:cs="Arial"/>
          <w:sz w:val="24"/>
          <w:szCs w:val="24"/>
        </w:rPr>
        <w:t xml:space="preserve">será </w:t>
      </w:r>
      <w:r w:rsidR="000E73FE" w:rsidRPr="007B776A">
        <w:rPr>
          <w:rFonts w:cs="Arial"/>
          <w:sz w:val="24"/>
          <w:szCs w:val="24"/>
        </w:rPr>
        <w:t>com tijolos furados</w:t>
      </w:r>
      <w:r w:rsidR="005C1E3A">
        <w:rPr>
          <w:rFonts w:cs="Arial"/>
          <w:sz w:val="24"/>
          <w:szCs w:val="24"/>
        </w:rPr>
        <w:t xml:space="preserve"> dimensões (</w:t>
      </w:r>
      <w:r w:rsidR="001825F4">
        <w:rPr>
          <w:rFonts w:cs="Arial"/>
          <w:sz w:val="24"/>
          <w:szCs w:val="24"/>
        </w:rPr>
        <w:t>11,5</w:t>
      </w:r>
      <w:r w:rsidR="005C1E3A">
        <w:rPr>
          <w:rFonts w:cs="Arial"/>
          <w:sz w:val="24"/>
          <w:szCs w:val="24"/>
        </w:rPr>
        <w:t>x19x</w:t>
      </w:r>
      <w:r w:rsidR="0021471A">
        <w:rPr>
          <w:rFonts w:cs="Arial"/>
          <w:sz w:val="24"/>
          <w:szCs w:val="24"/>
        </w:rPr>
        <w:t>19</w:t>
      </w:r>
      <w:r w:rsidR="005C1E3A">
        <w:rPr>
          <w:rFonts w:cs="Arial"/>
          <w:sz w:val="24"/>
          <w:szCs w:val="24"/>
        </w:rPr>
        <w:t xml:space="preserve">) </w:t>
      </w:r>
      <w:r w:rsidR="0021471A">
        <w:rPr>
          <w:rFonts w:cs="Arial"/>
          <w:sz w:val="24"/>
          <w:szCs w:val="24"/>
        </w:rPr>
        <w:t>cm.</w:t>
      </w:r>
    </w:p>
    <w:p w14:paraId="4AA8BD99" w14:textId="2E6C7B23" w:rsidR="007018B1" w:rsidRPr="00FF5D8F" w:rsidRDefault="007018B1" w:rsidP="004C5AEB">
      <w:pPr>
        <w:pStyle w:val="Recuodecorpodetexto"/>
        <w:numPr>
          <w:ilvl w:val="2"/>
          <w:numId w:val="17"/>
        </w:numPr>
        <w:spacing w:after="0" w:line="360" w:lineRule="auto"/>
        <w:ind w:left="1287"/>
        <w:outlineLvl w:val="0"/>
        <w:rPr>
          <w:rFonts w:cs="Arial"/>
          <w:sz w:val="20"/>
        </w:rPr>
      </w:pPr>
      <w:r w:rsidRPr="00FF5D8F">
        <w:rPr>
          <w:rFonts w:cs="Arial"/>
          <w:b/>
          <w:bCs/>
          <w:sz w:val="24"/>
          <w:szCs w:val="24"/>
        </w:rPr>
        <w:t>Chapisco:</w:t>
      </w:r>
      <w:r w:rsidRPr="00FF5D8F">
        <w:rPr>
          <w:rFonts w:cs="Arial"/>
          <w:sz w:val="24"/>
          <w:szCs w:val="24"/>
        </w:rPr>
        <w:t xml:space="preserve"> Toda a alvenaria a ser revestida será </w:t>
      </w:r>
      <w:proofErr w:type="spellStart"/>
      <w:r w:rsidRPr="00FF5D8F">
        <w:rPr>
          <w:rFonts w:cs="Arial"/>
          <w:sz w:val="24"/>
          <w:szCs w:val="24"/>
        </w:rPr>
        <w:t>chapiscada</w:t>
      </w:r>
      <w:proofErr w:type="spellEnd"/>
      <w:r w:rsidRPr="00FF5D8F">
        <w:rPr>
          <w:rFonts w:cs="Arial"/>
          <w:sz w:val="24"/>
          <w:szCs w:val="24"/>
        </w:rPr>
        <w:t xml:space="preserve"> depois de convenientemente limpa e umedecida. O chapisco será executado com</w:t>
      </w:r>
      <w:r w:rsidRPr="00FF5D8F">
        <w:rPr>
          <w:rFonts w:ascii="Times New Roman" w:hAnsi="Times New Roman"/>
          <w:sz w:val="20"/>
        </w:rPr>
        <w:t xml:space="preserve"> </w:t>
      </w:r>
      <w:r w:rsidRPr="00FF5D8F">
        <w:rPr>
          <w:rFonts w:cs="Arial"/>
          <w:sz w:val="24"/>
          <w:szCs w:val="24"/>
        </w:rPr>
        <w:t xml:space="preserve">argamassa de cimento e areia peneirada, com traço de </w:t>
      </w:r>
      <w:r w:rsidRPr="00C442A1">
        <w:rPr>
          <w:rFonts w:cs="Arial"/>
          <w:sz w:val="24"/>
          <w:szCs w:val="24"/>
        </w:rPr>
        <w:t xml:space="preserve">1:3. </w:t>
      </w:r>
      <w:r w:rsidRPr="00FF5D8F">
        <w:rPr>
          <w:rFonts w:cs="Arial"/>
          <w:sz w:val="24"/>
          <w:szCs w:val="24"/>
        </w:rPr>
        <w:t xml:space="preserve">Serão </w:t>
      </w:r>
      <w:proofErr w:type="spellStart"/>
      <w:r w:rsidRPr="00FF5D8F">
        <w:rPr>
          <w:rFonts w:cs="Arial"/>
          <w:sz w:val="24"/>
          <w:szCs w:val="24"/>
        </w:rPr>
        <w:t>chapiscadas</w:t>
      </w:r>
      <w:proofErr w:type="spellEnd"/>
      <w:r w:rsidRPr="00FF5D8F">
        <w:rPr>
          <w:rFonts w:cs="Arial"/>
          <w:sz w:val="24"/>
          <w:szCs w:val="24"/>
        </w:rPr>
        <w:t xml:space="preserve"> também todas as</w:t>
      </w:r>
      <w:r w:rsidR="00FF5D8F" w:rsidRPr="00FF5D8F">
        <w:rPr>
          <w:rFonts w:cs="Arial"/>
          <w:sz w:val="24"/>
          <w:szCs w:val="24"/>
        </w:rPr>
        <w:t xml:space="preserve"> </w:t>
      </w:r>
      <w:r w:rsidRPr="00FF5D8F">
        <w:rPr>
          <w:rFonts w:cs="Arial"/>
          <w:sz w:val="24"/>
          <w:szCs w:val="24"/>
        </w:rPr>
        <w:t>superfícies lisas de concreto, como teto, montantes, vergas e outros</w:t>
      </w:r>
      <w:r w:rsidR="00FF5D8F" w:rsidRPr="00FF5D8F">
        <w:rPr>
          <w:rFonts w:cs="Arial"/>
          <w:sz w:val="24"/>
          <w:szCs w:val="24"/>
        </w:rPr>
        <w:t xml:space="preserve"> </w:t>
      </w:r>
      <w:r w:rsidRPr="00FF5D8F">
        <w:rPr>
          <w:rFonts w:cs="Arial"/>
          <w:sz w:val="24"/>
          <w:szCs w:val="24"/>
        </w:rPr>
        <w:t>elementos da estrutura que ficarão em contato com a alvenaria, inclusive fundo de vigas.</w:t>
      </w:r>
    </w:p>
    <w:p w14:paraId="1B0EAFBF" w14:textId="2A64842B" w:rsidR="002E3DD8" w:rsidRDefault="00FF5D8F" w:rsidP="004C5AEB">
      <w:pPr>
        <w:pStyle w:val="Recuodecorpodetexto"/>
        <w:numPr>
          <w:ilvl w:val="2"/>
          <w:numId w:val="17"/>
        </w:numPr>
        <w:spacing w:after="0" w:line="360" w:lineRule="auto"/>
        <w:ind w:left="1287"/>
        <w:outlineLvl w:val="0"/>
        <w:rPr>
          <w:rFonts w:cs="Arial"/>
          <w:sz w:val="20"/>
        </w:rPr>
      </w:pPr>
      <w:r w:rsidRPr="00FF5D8F">
        <w:rPr>
          <w:rFonts w:cs="Arial"/>
          <w:b/>
          <w:bCs/>
          <w:sz w:val="24"/>
          <w:szCs w:val="24"/>
        </w:rPr>
        <w:t>Emboço:</w:t>
      </w:r>
      <w:r>
        <w:rPr>
          <w:rFonts w:cs="Arial"/>
          <w:sz w:val="24"/>
          <w:szCs w:val="24"/>
        </w:rPr>
        <w:t xml:space="preserve"> </w:t>
      </w:r>
      <w:r w:rsidRPr="00FF5D8F">
        <w:rPr>
          <w:rFonts w:cs="Arial"/>
          <w:sz w:val="24"/>
          <w:szCs w:val="24"/>
        </w:rPr>
        <w:t>O emboço será executado com argamassa de cimento, cal e areia peneirada, com traço de</w:t>
      </w:r>
      <w:r w:rsidRPr="00C442A1">
        <w:rPr>
          <w:rFonts w:cs="Arial"/>
          <w:sz w:val="24"/>
          <w:szCs w:val="24"/>
        </w:rPr>
        <w:t xml:space="preserve"> 1:2:8 e ter espessura máxima de 2</w:t>
      </w:r>
      <w:r w:rsidR="0021471A">
        <w:rPr>
          <w:rFonts w:cs="Arial"/>
          <w:sz w:val="24"/>
          <w:szCs w:val="24"/>
        </w:rPr>
        <w:t>5</w:t>
      </w:r>
      <w:r w:rsidRPr="00C442A1">
        <w:rPr>
          <w:rFonts w:cs="Arial"/>
          <w:sz w:val="24"/>
          <w:szCs w:val="24"/>
        </w:rPr>
        <w:t>mm.</w:t>
      </w:r>
    </w:p>
    <w:p w14:paraId="2C47B444" w14:textId="6A669B18" w:rsidR="00A46CC1" w:rsidRPr="00B57DA2" w:rsidRDefault="00A46CC1" w:rsidP="004C5AEB">
      <w:pPr>
        <w:pStyle w:val="Recuodecorpodetexto"/>
        <w:numPr>
          <w:ilvl w:val="2"/>
          <w:numId w:val="17"/>
        </w:numPr>
        <w:spacing w:after="0" w:line="360" w:lineRule="auto"/>
        <w:ind w:left="1287"/>
        <w:outlineLvl w:val="0"/>
        <w:rPr>
          <w:rFonts w:cs="Arial"/>
          <w:sz w:val="20"/>
        </w:rPr>
      </w:pPr>
      <w:r w:rsidRPr="002E3DD8">
        <w:rPr>
          <w:rFonts w:cs="Arial"/>
          <w:b/>
          <w:bCs/>
          <w:sz w:val="24"/>
          <w:szCs w:val="24"/>
        </w:rPr>
        <w:lastRenderedPageBreak/>
        <w:t>Pintura:</w:t>
      </w:r>
      <w:r w:rsidRPr="002E3DD8">
        <w:rPr>
          <w:rFonts w:cs="Arial"/>
          <w:sz w:val="24"/>
          <w:szCs w:val="24"/>
        </w:rPr>
        <w:t xml:space="preserve"> </w:t>
      </w:r>
      <w:r w:rsidR="00141224">
        <w:rPr>
          <w:rFonts w:cs="Arial"/>
          <w:sz w:val="24"/>
          <w:szCs w:val="24"/>
        </w:rPr>
        <w:t>O</w:t>
      </w:r>
      <w:r w:rsidR="00AB6081">
        <w:rPr>
          <w:rFonts w:cs="Arial"/>
          <w:sz w:val="24"/>
          <w:szCs w:val="24"/>
        </w:rPr>
        <w:t>s</w:t>
      </w:r>
      <w:r w:rsidR="00141224">
        <w:rPr>
          <w:rFonts w:cs="Arial"/>
          <w:sz w:val="24"/>
          <w:szCs w:val="24"/>
        </w:rPr>
        <w:t xml:space="preserve"> espaço</w:t>
      </w:r>
      <w:r w:rsidR="00AB6081">
        <w:rPr>
          <w:rFonts w:cs="Arial"/>
          <w:sz w:val="24"/>
          <w:szCs w:val="24"/>
        </w:rPr>
        <w:t>s</w:t>
      </w:r>
      <w:r w:rsidR="00141224">
        <w:rPr>
          <w:rFonts w:cs="Arial"/>
          <w:sz w:val="24"/>
          <w:szCs w:val="24"/>
        </w:rPr>
        <w:t xml:space="preserve"> </w:t>
      </w:r>
      <w:r w:rsidR="00B57DA2">
        <w:rPr>
          <w:rFonts w:cs="Arial"/>
          <w:sz w:val="24"/>
          <w:szCs w:val="24"/>
        </w:rPr>
        <w:t>receber</w:t>
      </w:r>
      <w:r w:rsidR="00AB6081">
        <w:rPr>
          <w:rFonts w:cs="Arial"/>
          <w:sz w:val="24"/>
          <w:szCs w:val="24"/>
        </w:rPr>
        <w:t>ão</w:t>
      </w:r>
      <w:r w:rsidR="00B57DA2">
        <w:rPr>
          <w:rFonts w:cs="Arial"/>
          <w:sz w:val="24"/>
          <w:szCs w:val="24"/>
        </w:rPr>
        <w:t xml:space="preserve"> a p</w:t>
      </w:r>
      <w:r w:rsidRPr="002E3DD8">
        <w:rPr>
          <w:rFonts w:cs="Arial"/>
          <w:sz w:val="24"/>
          <w:szCs w:val="24"/>
        </w:rPr>
        <w:t>intura</w:t>
      </w:r>
      <w:r w:rsidR="00B57DA2">
        <w:rPr>
          <w:rFonts w:cs="Arial"/>
          <w:sz w:val="24"/>
          <w:szCs w:val="24"/>
        </w:rPr>
        <w:t xml:space="preserve"> que</w:t>
      </w:r>
      <w:r w:rsidRPr="002E3DD8">
        <w:rPr>
          <w:rFonts w:cs="Arial"/>
          <w:sz w:val="24"/>
          <w:szCs w:val="24"/>
        </w:rPr>
        <w:t xml:space="preserve"> deverá ser executada através de lixamento para limpeza da superfície do reboco</w:t>
      </w:r>
      <w:r w:rsidR="00141224">
        <w:rPr>
          <w:rFonts w:cs="Arial"/>
          <w:sz w:val="24"/>
          <w:szCs w:val="24"/>
        </w:rPr>
        <w:t xml:space="preserve">. </w:t>
      </w:r>
      <w:r w:rsidRPr="002E3DD8">
        <w:rPr>
          <w:rFonts w:cs="Arial"/>
          <w:sz w:val="24"/>
          <w:szCs w:val="24"/>
        </w:rPr>
        <w:t>Deverá ser usado (tinta) produto de boa qualidade atendendo a cor, viscosidade e textura. A pintura</w:t>
      </w:r>
      <w:r w:rsidR="00DD32FA" w:rsidRPr="002E3DD8">
        <w:rPr>
          <w:rFonts w:cs="Arial"/>
          <w:sz w:val="24"/>
          <w:szCs w:val="24"/>
        </w:rPr>
        <w:t xml:space="preserve"> </w:t>
      </w:r>
      <w:r w:rsidRPr="002E3DD8">
        <w:rPr>
          <w:rFonts w:cs="Arial"/>
          <w:sz w:val="24"/>
          <w:szCs w:val="24"/>
        </w:rPr>
        <w:t>deverá</w:t>
      </w:r>
      <w:r w:rsidR="00DD32FA" w:rsidRPr="002E3DD8">
        <w:rPr>
          <w:rFonts w:cs="Arial"/>
          <w:sz w:val="24"/>
          <w:szCs w:val="24"/>
        </w:rPr>
        <w:t xml:space="preserve"> </w:t>
      </w:r>
      <w:r w:rsidRPr="002E3DD8">
        <w:rPr>
          <w:rFonts w:cs="Arial"/>
          <w:sz w:val="24"/>
          <w:szCs w:val="24"/>
        </w:rPr>
        <w:t>seguir as Especificações do fabricante</w:t>
      </w:r>
      <w:r w:rsidR="00DD32FA" w:rsidRPr="002E3DD8">
        <w:rPr>
          <w:rFonts w:cs="Arial"/>
          <w:sz w:val="24"/>
          <w:szCs w:val="24"/>
        </w:rPr>
        <w:t>.</w:t>
      </w:r>
      <w:r w:rsidR="00DD32FA" w:rsidRPr="002E3DD8">
        <w:rPr>
          <w:sz w:val="18"/>
          <w:szCs w:val="16"/>
        </w:rPr>
        <w:t xml:space="preserve"> </w:t>
      </w:r>
      <w:r w:rsidRPr="002E3DD8">
        <w:rPr>
          <w:rFonts w:cs="Arial"/>
          <w:sz w:val="24"/>
          <w:szCs w:val="24"/>
        </w:rPr>
        <w:t xml:space="preserve">Em toda área de execução de pintura (Reforma e Ampliação), inicia-se com a preparação da base (lixamento, raspagem, limpeza da superfície). Logo após da base devidamente seca e correta, aplica-se a </w:t>
      </w:r>
      <w:r w:rsidR="00141224">
        <w:rPr>
          <w:rFonts w:cs="Arial"/>
          <w:sz w:val="24"/>
          <w:szCs w:val="24"/>
        </w:rPr>
        <w:t>p</w:t>
      </w:r>
      <w:r w:rsidRPr="002E3DD8">
        <w:rPr>
          <w:rFonts w:cs="Arial"/>
          <w:sz w:val="24"/>
          <w:szCs w:val="24"/>
        </w:rPr>
        <w:t>intura</w:t>
      </w:r>
      <w:r w:rsidR="00141224">
        <w:rPr>
          <w:rFonts w:cs="Arial"/>
          <w:sz w:val="24"/>
          <w:szCs w:val="24"/>
        </w:rPr>
        <w:t xml:space="preserve"> com tinta </w:t>
      </w:r>
      <w:r w:rsidR="00AB6081">
        <w:rPr>
          <w:rFonts w:cs="Arial"/>
          <w:sz w:val="24"/>
          <w:szCs w:val="24"/>
        </w:rPr>
        <w:t>látex acrílico</w:t>
      </w:r>
      <w:r w:rsidR="00141224">
        <w:rPr>
          <w:rFonts w:cs="Arial"/>
          <w:sz w:val="24"/>
          <w:szCs w:val="24"/>
        </w:rPr>
        <w:t>, com duas demãos</w:t>
      </w:r>
      <w:r w:rsidR="00DD32FA" w:rsidRPr="002E3DD8">
        <w:rPr>
          <w:rFonts w:cs="Arial"/>
          <w:sz w:val="24"/>
          <w:szCs w:val="24"/>
        </w:rPr>
        <w:t>.</w:t>
      </w:r>
      <w:r w:rsidR="00DD32FA" w:rsidRPr="002E3DD8">
        <w:rPr>
          <w:rFonts w:cs="Arial"/>
          <w:sz w:val="30"/>
          <w:szCs w:val="30"/>
        </w:rPr>
        <w:t xml:space="preserve"> </w:t>
      </w:r>
      <w:r w:rsidR="00141224">
        <w:rPr>
          <w:rFonts w:cs="Arial"/>
          <w:sz w:val="24"/>
          <w:szCs w:val="24"/>
        </w:rPr>
        <w:t xml:space="preserve">Cores a </w:t>
      </w:r>
      <w:r w:rsidR="00AB6081">
        <w:rPr>
          <w:rFonts w:cs="Arial"/>
          <w:sz w:val="24"/>
          <w:szCs w:val="24"/>
        </w:rPr>
        <w:t>serem definidas pela Administração</w:t>
      </w:r>
      <w:r w:rsidR="00141224">
        <w:rPr>
          <w:rFonts w:cs="Arial"/>
          <w:sz w:val="24"/>
          <w:szCs w:val="24"/>
        </w:rPr>
        <w:t xml:space="preserve">. </w:t>
      </w:r>
    </w:p>
    <w:p w14:paraId="3CDCE430" w14:textId="7D474346" w:rsidR="00B57DA2" w:rsidRPr="00102D61" w:rsidRDefault="00B57DA2" w:rsidP="004C5AEB">
      <w:pPr>
        <w:pStyle w:val="Recuodecorpodetexto"/>
        <w:numPr>
          <w:ilvl w:val="2"/>
          <w:numId w:val="17"/>
        </w:numPr>
        <w:spacing w:after="0" w:line="360" w:lineRule="auto"/>
        <w:ind w:left="1287"/>
        <w:outlineLvl w:val="0"/>
        <w:rPr>
          <w:rFonts w:cs="Arial"/>
          <w:sz w:val="20"/>
        </w:rPr>
      </w:pPr>
      <w:r>
        <w:rPr>
          <w:rFonts w:cs="Arial"/>
          <w:b/>
          <w:bCs/>
          <w:sz w:val="24"/>
          <w:szCs w:val="24"/>
        </w:rPr>
        <w:t>Cerâmica nas paredes:</w:t>
      </w:r>
      <w:r>
        <w:rPr>
          <w:rFonts w:cs="Arial"/>
          <w:sz w:val="20"/>
        </w:rPr>
        <w:t xml:space="preserve"> </w:t>
      </w:r>
      <w:r w:rsidRPr="0068736F">
        <w:rPr>
          <w:rFonts w:cs="Arial"/>
          <w:sz w:val="24"/>
          <w:szCs w:val="24"/>
        </w:rPr>
        <w:t xml:space="preserve">Os revestimentos cerâmicos das paredes dos </w:t>
      </w:r>
      <w:r w:rsidR="00AB6081" w:rsidRPr="0068736F">
        <w:rPr>
          <w:rFonts w:cs="Arial"/>
          <w:sz w:val="24"/>
          <w:szCs w:val="24"/>
        </w:rPr>
        <w:t>sanitários novos</w:t>
      </w:r>
      <w:r w:rsidRPr="0068736F">
        <w:rPr>
          <w:rFonts w:cs="Arial"/>
          <w:sz w:val="24"/>
          <w:szCs w:val="24"/>
        </w:rPr>
        <w:t xml:space="preserve"> serão executados com placa</w:t>
      </w:r>
      <w:r w:rsidR="00AB6081" w:rsidRPr="0068736F">
        <w:rPr>
          <w:rFonts w:cs="Arial"/>
          <w:sz w:val="24"/>
          <w:szCs w:val="24"/>
        </w:rPr>
        <w:t>s</w:t>
      </w:r>
      <w:r w:rsidRPr="0068736F">
        <w:rPr>
          <w:rFonts w:cs="Arial"/>
          <w:sz w:val="24"/>
          <w:szCs w:val="24"/>
        </w:rPr>
        <w:t xml:space="preserve"> cerâmicas para parede, com placas</w:t>
      </w:r>
      <w:r w:rsidR="00141224" w:rsidRPr="0068736F">
        <w:rPr>
          <w:rFonts w:cs="Arial"/>
          <w:sz w:val="24"/>
          <w:szCs w:val="24"/>
        </w:rPr>
        <w:t xml:space="preserve"> esmaltadas</w:t>
      </w:r>
      <w:r w:rsidRPr="0068736F">
        <w:rPr>
          <w:rFonts w:cs="Arial"/>
          <w:sz w:val="24"/>
          <w:szCs w:val="24"/>
        </w:rPr>
        <w:t xml:space="preserve"> de </w:t>
      </w:r>
      <w:r w:rsidR="00141224" w:rsidRPr="0068736F">
        <w:rPr>
          <w:rFonts w:cs="Arial"/>
          <w:sz w:val="24"/>
          <w:szCs w:val="24"/>
        </w:rPr>
        <w:t>33</w:t>
      </w:r>
      <w:r w:rsidRPr="0068736F">
        <w:rPr>
          <w:rFonts w:cs="Arial"/>
          <w:sz w:val="24"/>
          <w:szCs w:val="24"/>
        </w:rPr>
        <w:t xml:space="preserve">x45 cm. Será revestido apenas nas paredes dos banheiros a cerâmica e será até o teto. </w:t>
      </w:r>
      <w:r w:rsidRPr="0068736F">
        <w:rPr>
          <w:sz w:val="24"/>
          <w:szCs w:val="24"/>
        </w:rPr>
        <w:t>Não será tolerado o assentamento de peças rachadas, emendadas, com retoques</w:t>
      </w:r>
      <w:r w:rsidRPr="0068736F">
        <w:rPr>
          <w:rFonts w:cs="Arial"/>
          <w:sz w:val="24"/>
          <w:szCs w:val="24"/>
        </w:rPr>
        <w:t xml:space="preserve"> </w:t>
      </w:r>
      <w:r w:rsidRPr="0068736F">
        <w:rPr>
          <w:sz w:val="24"/>
          <w:szCs w:val="24"/>
        </w:rPr>
        <w:t xml:space="preserve">visíveis de massa, com </w:t>
      </w:r>
      <w:r w:rsidR="00B42AC2" w:rsidRPr="0068736F">
        <w:rPr>
          <w:sz w:val="24"/>
          <w:szCs w:val="24"/>
        </w:rPr>
        <w:t xml:space="preserve">defeitos </w:t>
      </w:r>
      <w:r w:rsidRPr="0068736F">
        <w:rPr>
          <w:sz w:val="24"/>
          <w:szCs w:val="24"/>
        </w:rPr>
        <w:t>capazes de comprometer seu aspecto, durabilidade e resistência</w:t>
      </w:r>
      <w:r w:rsidR="00B42AC2" w:rsidRPr="0068736F">
        <w:rPr>
          <w:sz w:val="24"/>
          <w:szCs w:val="24"/>
        </w:rPr>
        <w:t>.</w:t>
      </w:r>
    </w:p>
    <w:p w14:paraId="74E84518" w14:textId="77777777" w:rsidR="00102D61" w:rsidRPr="00AB6081" w:rsidRDefault="00102D61" w:rsidP="00102D61">
      <w:pPr>
        <w:pStyle w:val="Recuodecorpodetexto"/>
        <w:spacing w:after="0"/>
        <w:ind w:left="1287" w:firstLine="0"/>
        <w:outlineLvl w:val="0"/>
        <w:rPr>
          <w:rStyle w:val="markedcontent"/>
          <w:rFonts w:cs="Arial"/>
          <w:sz w:val="20"/>
        </w:rPr>
      </w:pPr>
    </w:p>
    <w:p w14:paraId="5BEB18A0" w14:textId="4F64E66D" w:rsidR="00C72F36" w:rsidRPr="00AB6081" w:rsidRDefault="00AB6081" w:rsidP="004C5AEB">
      <w:pPr>
        <w:pStyle w:val="Recuodecorpodetexto"/>
        <w:numPr>
          <w:ilvl w:val="1"/>
          <w:numId w:val="17"/>
        </w:numPr>
        <w:spacing w:after="0" w:line="360" w:lineRule="auto"/>
        <w:ind w:left="1004"/>
        <w:outlineLvl w:val="0"/>
        <w:rPr>
          <w:rFonts w:cs="Arial"/>
          <w:sz w:val="20"/>
        </w:rPr>
      </w:pPr>
      <w:r>
        <w:rPr>
          <w:rFonts w:cs="Arial"/>
          <w:b/>
          <w:bCs/>
          <w:sz w:val="24"/>
          <w:szCs w:val="24"/>
        </w:rPr>
        <w:t>Piso</w:t>
      </w:r>
    </w:p>
    <w:p w14:paraId="238D5CC3" w14:textId="4BFEF458" w:rsidR="00563C37" w:rsidRPr="0068736F" w:rsidRDefault="00563C37" w:rsidP="004C5AEB">
      <w:pPr>
        <w:pStyle w:val="Recuodecorpodetexto"/>
        <w:numPr>
          <w:ilvl w:val="2"/>
          <w:numId w:val="17"/>
        </w:numPr>
        <w:spacing w:after="0" w:line="360" w:lineRule="auto"/>
        <w:ind w:left="1287"/>
        <w:outlineLvl w:val="0"/>
        <w:rPr>
          <w:rFonts w:cs="Arial"/>
          <w:sz w:val="24"/>
          <w:szCs w:val="24"/>
        </w:rPr>
      </w:pPr>
      <w:r w:rsidRPr="0068736F">
        <w:rPr>
          <w:rFonts w:cs="Arial"/>
          <w:b/>
          <w:bCs/>
          <w:sz w:val="24"/>
          <w:szCs w:val="24"/>
        </w:rPr>
        <w:t>Lastro:</w:t>
      </w:r>
      <w:r w:rsidRPr="0068736F">
        <w:rPr>
          <w:rFonts w:cs="Arial"/>
          <w:sz w:val="24"/>
          <w:szCs w:val="24"/>
        </w:rPr>
        <w:t xml:space="preserve"> Será executado um lastro de pedra brita 1 e 2,</w:t>
      </w:r>
      <w:r w:rsidR="00133BA7" w:rsidRPr="0068736F">
        <w:rPr>
          <w:rFonts w:cs="Arial"/>
          <w:sz w:val="24"/>
          <w:szCs w:val="24"/>
        </w:rPr>
        <w:t xml:space="preserve"> e a compactação do mesmo. </w:t>
      </w:r>
    </w:p>
    <w:p w14:paraId="03068518" w14:textId="4EDD9352" w:rsidR="00A94874" w:rsidRPr="0068736F" w:rsidRDefault="00A94874" w:rsidP="004C5AEB">
      <w:pPr>
        <w:pStyle w:val="Recuodecorpodetexto"/>
        <w:numPr>
          <w:ilvl w:val="2"/>
          <w:numId w:val="17"/>
        </w:numPr>
        <w:spacing w:after="0" w:line="360" w:lineRule="auto"/>
        <w:ind w:left="1287"/>
        <w:outlineLvl w:val="0"/>
        <w:rPr>
          <w:rFonts w:cs="Arial"/>
          <w:sz w:val="24"/>
          <w:szCs w:val="24"/>
        </w:rPr>
      </w:pPr>
      <w:r w:rsidRPr="0068736F">
        <w:rPr>
          <w:rFonts w:cs="Arial"/>
          <w:b/>
          <w:bCs/>
          <w:sz w:val="24"/>
          <w:szCs w:val="24"/>
        </w:rPr>
        <w:t>Contrapiso:</w:t>
      </w:r>
      <w:r w:rsidRPr="0068736F">
        <w:rPr>
          <w:rFonts w:cs="Arial"/>
          <w:sz w:val="24"/>
          <w:szCs w:val="24"/>
        </w:rPr>
        <w:t xml:space="preserve"> </w:t>
      </w:r>
      <w:r w:rsidR="00BF3514" w:rsidRPr="0068736F">
        <w:rPr>
          <w:rFonts w:cs="Arial"/>
          <w:sz w:val="24"/>
          <w:szCs w:val="24"/>
        </w:rPr>
        <w:t xml:space="preserve">Antes do assentamento da cerâmica, será executada uma camada de regularização do contrapiso com argamassa de cimento e areia seguindo o traço </w:t>
      </w:r>
      <w:r w:rsidR="00B934F7" w:rsidRPr="0068736F">
        <w:rPr>
          <w:rFonts w:cs="Arial"/>
          <w:sz w:val="24"/>
          <w:szCs w:val="24"/>
        </w:rPr>
        <w:t>1:4(cimento e areia)</w:t>
      </w:r>
      <w:r w:rsidR="00BF3514" w:rsidRPr="0068736F">
        <w:rPr>
          <w:rFonts w:cs="Arial"/>
          <w:sz w:val="24"/>
          <w:szCs w:val="24"/>
        </w:rPr>
        <w:t xml:space="preserve"> com </w:t>
      </w:r>
      <w:r w:rsidR="001C161E">
        <w:rPr>
          <w:rFonts w:cs="Arial"/>
          <w:sz w:val="24"/>
          <w:szCs w:val="24"/>
        </w:rPr>
        <w:t>5</w:t>
      </w:r>
      <w:r w:rsidR="00BF3514" w:rsidRPr="0068736F">
        <w:rPr>
          <w:rFonts w:cs="Arial"/>
          <w:sz w:val="24"/>
          <w:szCs w:val="24"/>
        </w:rPr>
        <w:t xml:space="preserve"> cm de espessura.</w:t>
      </w:r>
    </w:p>
    <w:p w14:paraId="717DF0BA" w14:textId="0EF0AD5D" w:rsidR="00FD0887" w:rsidRPr="0068736F" w:rsidRDefault="00FD0887" w:rsidP="004C5AEB">
      <w:pPr>
        <w:pStyle w:val="Recuodecorpodetexto"/>
        <w:numPr>
          <w:ilvl w:val="2"/>
          <w:numId w:val="17"/>
        </w:numPr>
        <w:spacing w:after="0" w:line="360" w:lineRule="auto"/>
        <w:ind w:left="1287"/>
        <w:outlineLvl w:val="0"/>
        <w:rPr>
          <w:rFonts w:cs="Arial"/>
          <w:sz w:val="24"/>
          <w:szCs w:val="24"/>
        </w:rPr>
      </w:pPr>
      <w:r w:rsidRPr="0068736F">
        <w:rPr>
          <w:rFonts w:cs="Arial"/>
          <w:b/>
          <w:bCs/>
          <w:sz w:val="24"/>
          <w:szCs w:val="24"/>
        </w:rPr>
        <w:t>Cerâmica:</w:t>
      </w:r>
      <w:r w:rsidRPr="0068736F">
        <w:rPr>
          <w:rFonts w:cs="Arial"/>
          <w:sz w:val="24"/>
          <w:szCs w:val="24"/>
        </w:rPr>
        <w:t xml:space="preserve"> Os revestimentos </w:t>
      </w:r>
      <w:r w:rsidRPr="001C161E">
        <w:rPr>
          <w:rFonts w:cs="Arial"/>
          <w:sz w:val="24"/>
          <w:szCs w:val="24"/>
        </w:rPr>
        <w:t>cerâmicos serão executados com placa</w:t>
      </w:r>
      <w:r w:rsidR="00563C37" w:rsidRPr="001C161E">
        <w:rPr>
          <w:rFonts w:cs="Arial"/>
          <w:sz w:val="24"/>
          <w:szCs w:val="24"/>
        </w:rPr>
        <w:t>s ti</w:t>
      </w:r>
      <w:r w:rsidR="00963843" w:rsidRPr="001C161E">
        <w:rPr>
          <w:rFonts w:cs="Arial"/>
          <w:sz w:val="24"/>
          <w:szCs w:val="24"/>
        </w:rPr>
        <w:t>p</w:t>
      </w:r>
      <w:r w:rsidR="00563C37" w:rsidRPr="001C161E">
        <w:rPr>
          <w:rFonts w:cs="Arial"/>
          <w:sz w:val="24"/>
          <w:szCs w:val="24"/>
        </w:rPr>
        <w:t xml:space="preserve">o porcelanato, com dimensões </w:t>
      </w:r>
      <w:r w:rsidR="005C1E3A" w:rsidRPr="001C161E">
        <w:rPr>
          <w:rFonts w:cs="Arial"/>
          <w:sz w:val="24"/>
          <w:szCs w:val="24"/>
        </w:rPr>
        <w:t>45</w:t>
      </w:r>
      <w:r w:rsidRPr="001C161E">
        <w:rPr>
          <w:rFonts w:cs="Arial"/>
          <w:sz w:val="24"/>
          <w:szCs w:val="24"/>
        </w:rPr>
        <w:t>x</w:t>
      </w:r>
      <w:r w:rsidR="005C1E3A" w:rsidRPr="001C161E">
        <w:rPr>
          <w:rFonts w:cs="Arial"/>
          <w:sz w:val="24"/>
          <w:szCs w:val="24"/>
        </w:rPr>
        <w:t>45</w:t>
      </w:r>
      <w:r w:rsidRPr="001C161E">
        <w:rPr>
          <w:rFonts w:cs="Arial"/>
          <w:sz w:val="24"/>
          <w:szCs w:val="24"/>
        </w:rPr>
        <w:t xml:space="preserve"> cm</w:t>
      </w:r>
      <w:r w:rsidR="00563C37" w:rsidRPr="001C161E">
        <w:rPr>
          <w:rFonts w:cs="Arial"/>
          <w:sz w:val="24"/>
          <w:szCs w:val="24"/>
        </w:rPr>
        <w:t xml:space="preserve">. </w:t>
      </w:r>
      <w:r w:rsidR="003C19DB" w:rsidRPr="001C161E">
        <w:rPr>
          <w:sz w:val="24"/>
          <w:szCs w:val="24"/>
        </w:rPr>
        <w:t>Não será tolerado o assentamento de peças rachadas, emendadas, com retoques</w:t>
      </w:r>
      <w:r w:rsidR="003C19DB" w:rsidRPr="001C161E">
        <w:rPr>
          <w:rFonts w:cs="Arial"/>
          <w:sz w:val="24"/>
          <w:szCs w:val="24"/>
        </w:rPr>
        <w:t xml:space="preserve"> </w:t>
      </w:r>
      <w:r w:rsidR="003C19DB" w:rsidRPr="001C161E">
        <w:rPr>
          <w:sz w:val="24"/>
          <w:szCs w:val="24"/>
        </w:rPr>
        <w:t xml:space="preserve">visíveis de massa, com </w:t>
      </w:r>
      <w:r w:rsidR="00B42AC2" w:rsidRPr="001C161E">
        <w:rPr>
          <w:sz w:val="24"/>
          <w:szCs w:val="24"/>
        </w:rPr>
        <w:t>defeitos</w:t>
      </w:r>
      <w:r w:rsidR="003C19DB" w:rsidRPr="001C161E">
        <w:rPr>
          <w:sz w:val="24"/>
          <w:szCs w:val="24"/>
        </w:rPr>
        <w:t xml:space="preserve"> capazes de comprometer seu aspecto, durabilidade e resistência</w:t>
      </w:r>
      <w:r w:rsidR="00B42AC2" w:rsidRPr="001C161E">
        <w:rPr>
          <w:sz w:val="24"/>
          <w:szCs w:val="24"/>
        </w:rPr>
        <w:t>.</w:t>
      </w:r>
    </w:p>
    <w:p w14:paraId="7416CDA7" w14:textId="423770A6" w:rsidR="00AB6081" w:rsidRPr="0068736F" w:rsidRDefault="00FD0887" w:rsidP="004C5AEB">
      <w:pPr>
        <w:pStyle w:val="Recuodecorpodetexto"/>
        <w:numPr>
          <w:ilvl w:val="2"/>
          <w:numId w:val="17"/>
        </w:numPr>
        <w:spacing w:after="0" w:line="360" w:lineRule="auto"/>
        <w:ind w:left="1287"/>
        <w:outlineLvl w:val="0"/>
        <w:rPr>
          <w:rFonts w:cs="Arial"/>
          <w:sz w:val="24"/>
          <w:szCs w:val="24"/>
        </w:rPr>
      </w:pPr>
      <w:r w:rsidRPr="0068736F">
        <w:rPr>
          <w:rFonts w:cs="Arial"/>
          <w:b/>
          <w:bCs/>
          <w:sz w:val="24"/>
          <w:szCs w:val="24"/>
        </w:rPr>
        <w:t>Rodapé</w:t>
      </w:r>
      <w:r w:rsidRPr="0068736F">
        <w:rPr>
          <w:rFonts w:cs="Arial"/>
          <w:sz w:val="24"/>
          <w:szCs w:val="24"/>
        </w:rPr>
        <w:t xml:space="preserve">: </w:t>
      </w:r>
      <w:r w:rsidR="003C19DB" w:rsidRPr="0068736F">
        <w:rPr>
          <w:sz w:val="24"/>
          <w:szCs w:val="24"/>
        </w:rPr>
        <w:t>Os rodapés serão confeccionados com as placas cerâmicas descritas no item anterior,</w:t>
      </w:r>
      <w:r w:rsidR="003C19DB" w:rsidRPr="0068736F">
        <w:rPr>
          <w:rFonts w:cs="Arial"/>
          <w:sz w:val="24"/>
          <w:szCs w:val="24"/>
        </w:rPr>
        <w:t xml:space="preserve"> </w:t>
      </w:r>
      <w:r w:rsidR="003C19DB" w:rsidRPr="0068736F">
        <w:rPr>
          <w:sz w:val="24"/>
          <w:szCs w:val="24"/>
        </w:rPr>
        <w:t>observando-se os mesmos cuidados executivos</w:t>
      </w:r>
      <w:r w:rsidR="00625661" w:rsidRPr="0068736F">
        <w:rPr>
          <w:sz w:val="24"/>
          <w:szCs w:val="24"/>
        </w:rPr>
        <w:t xml:space="preserve">. </w:t>
      </w:r>
      <w:r w:rsidRPr="0068736F">
        <w:rPr>
          <w:rFonts w:cs="Arial"/>
          <w:sz w:val="24"/>
          <w:szCs w:val="24"/>
        </w:rPr>
        <w:t>Os rodapés serão executados com 10</w:t>
      </w:r>
      <w:r w:rsidR="00DD32FA" w:rsidRPr="0068736F">
        <w:rPr>
          <w:rFonts w:cs="Arial"/>
          <w:sz w:val="24"/>
          <w:szCs w:val="24"/>
        </w:rPr>
        <w:t xml:space="preserve"> cm.</w:t>
      </w:r>
    </w:p>
    <w:p w14:paraId="7C781CA6" w14:textId="77777777" w:rsidR="0068736F" w:rsidRDefault="0068736F" w:rsidP="00102D61">
      <w:pPr>
        <w:pStyle w:val="Recuodecorpodetexto"/>
        <w:spacing w:after="0"/>
        <w:ind w:left="0" w:firstLine="0"/>
        <w:outlineLvl w:val="0"/>
        <w:rPr>
          <w:rFonts w:cs="Arial"/>
          <w:b/>
          <w:i/>
          <w:sz w:val="24"/>
          <w:szCs w:val="24"/>
        </w:rPr>
      </w:pPr>
    </w:p>
    <w:p w14:paraId="18BD23EA" w14:textId="220FB723" w:rsidR="00063EDC" w:rsidRPr="0068736F" w:rsidRDefault="0068736F" w:rsidP="004C5AEB">
      <w:pPr>
        <w:pStyle w:val="Recuodecorpodetexto"/>
        <w:numPr>
          <w:ilvl w:val="1"/>
          <w:numId w:val="17"/>
        </w:numPr>
        <w:spacing w:after="0" w:line="360" w:lineRule="auto"/>
        <w:ind w:left="1004"/>
        <w:outlineLvl w:val="0"/>
        <w:rPr>
          <w:rFonts w:cs="Arial"/>
          <w:b/>
          <w:bCs/>
          <w:sz w:val="24"/>
          <w:szCs w:val="24"/>
        </w:rPr>
      </w:pPr>
      <w:r w:rsidRPr="0068736F">
        <w:rPr>
          <w:rFonts w:cs="Arial"/>
          <w:b/>
          <w:bCs/>
          <w:sz w:val="24"/>
          <w:szCs w:val="24"/>
        </w:rPr>
        <w:t>Esquadrias</w:t>
      </w:r>
    </w:p>
    <w:p w14:paraId="4F9B0928" w14:textId="0FF94B51" w:rsidR="000B0B74" w:rsidRDefault="000B0B74" w:rsidP="00936EBD">
      <w:pPr>
        <w:pStyle w:val="Recuodecorpodetexto"/>
        <w:spacing w:after="0" w:line="360" w:lineRule="auto"/>
        <w:ind w:left="709" w:firstLine="360"/>
        <w:outlineLvl w:val="0"/>
        <w:rPr>
          <w:rFonts w:cs="Arial"/>
          <w:sz w:val="24"/>
          <w:szCs w:val="24"/>
        </w:rPr>
      </w:pPr>
      <w:r w:rsidRPr="000B0B74">
        <w:rPr>
          <w:rFonts w:cs="Arial"/>
          <w:sz w:val="24"/>
          <w:szCs w:val="24"/>
        </w:rPr>
        <w:t xml:space="preserve">As esquadrias deverão ser instaladas em perfeito nivelamento e prumada. As Portas serão em </w:t>
      </w:r>
      <w:r w:rsidR="001C161E">
        <w:rPr>
          <w:rFonts w:cs="Arial"/>
          <w:sz w:val="24"/>
          <w:szCs w:val="24"/>
        </w:rPr>
        <w:t>aço</w:t>
      </w:r>
      <w:r w:rsidRPr="000B0B74">
        <w:rPr>
          <w:rFonts w:cs="Arial"/>
          <w:sz w:val="24"/>
          <w:szCs w:val="24"/>
        </w:rPr>
        <w:t xml:space="preserve"> com fechadura</w:t>
      </w:r>
      <w:r w:rsidR="00963843">
        <w:rPr>
          <w:rFonts w:cs="Arial"/>
          <w:sz w:val="24"/>
          <w:szCs w:val="24"/>
        </w:rPr>
        <w:t xml:space="preserve"> e</w:t>
      </w:r>
      <w:r w:rsidRPr="000B0B74">
        <w:rPr>
          <w:rFonts w:cs="Arial"/>
          <w:sz w:val="24"/>
          <w:szCs w:val="24"/>
        </w:rPr>
        <w:t xml:space="preserve"> ferragens. As Janelas</w:t>
      </w:r>
      <w:r w:rsidR="00963843">
        <w:rPr>
          <w:rFonts w:cs="Arial"/>
          <w:sz w:val="24"/>
          <w:szCs w:val="24"/>
        </w:rPr>
        <w:t xml:space="preserve"> em </w:t>
      </w:r>
      <w:r w:rsidRPr="000B0B74">
        <w:rPr>
          <w:rFonts w:cs="Arial"/>
          <w:sz w:val="24"/>
          <w:szCs w:val="24"/>
        </w:rPr>
        <w:t xml:space="preserve">quadro </w:t>
      </w:r>
      <w:r w:rsidR="00963843">
        <w:rPr>
          <w:rFonts w:cs="Arial"/>
          <w:sz w:val="24"/>
          <w:szCs w:val="24"/>
        </w:rPr>
        <w:t>de</w:t>
      </w:r>
      <w:r w:rsidRPr="000B0B74">
        <w:rPr>
          <w:rFonts w:cs="Arial"/>
          <w:sz w:val="24"/>
          <w:szCs w:val="24"/>
        </w:rPr>
        <w:t xml:space="preserve"> alumínio, ferragens e vidros. </w:t>
      </w:r>
    </w:p>
    <w:p w14:paraId="13EEDBF0" w14:textId="77777777" w:rsidR="00063EDC" w:rsidRPr="000B0B74" w:rsidRDefault="00063EDC" w:rsidP="00102D61">
      <w:pPr>
        <w:pStyle w:val="Recuodecorpodetexto"/>
        <w:spacing w:after="0"/>
        <w:ind w:left="0" w:firstLine="0"/>
        <w:outlineLvl w:val="0"/>
        <w:rPr>
          <w:rFonts w:cs="Arial"/>
          <w:b/>
          <w:bCs/>
          <w:sz w:val="24"/>
          <w:szCs w:val="24"/>
        </w:rPr>
      </w:pPr>
    </w:p>
    <w:p w14:paraId="3B510207" w14:textId="5F5B2BFB" w:rsidR="00AB6081" w:rsidRPr="0068736F" w:rsidRDefault="00AB6081" w:rsidP="004C5AEB">
      <w:pPr>
        <w:pStyle w:val="Recuodecorpodetexto"/>
        <w:numPr>
          <w:ilvl w:val="1"/>
          <w:numId w:val="17"/>
        </w:numPr>
        <w:spacing w:after="0" w:line="360" w:lineRule="auto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Cobertura</w:t>
      </w:r>
    </w:p>
    <w:p w14:paraId="45C1666C" w14:textId="005E4379" w:rsidR="000B0B74" w:rsidRDefault="000B0B74" w:rsidP="00063EDC">
      <w:pPr>
        <w:pStyle w:val="Recuodecorpodetexto"/>
        <w:spacing w:after="0" w:line="360" w:lineRule="auto"/>
        <w:ind w:left="709" w:firstLine="360"/>
        <w:outlineLvl w:val="0"/>
        <w:rPr>
          <w:rFonts w:cs="Arial"/>
          <w:sz w:val="24"/>
          <w:szCs w:val="24"/>
        </w:rPr>
      </w:pPr>
      <w:r w:rsidRPr="000B0B74">
        <w:rPr>
          <w:rFonts w:cs="Arial"/>
          <w:sz w:val="24"/>
          <w:szCs w:val="24"/>
        </w:rPr>
        <w:t>Será executada uma</w:t>
      </w:r>
      <w:r>
        <w:rPr>
          <w:rFonts w:cs="Arial"/>
          <w:sz w:val="24"/>
          <w:szCs w:val="24"/>
        </w:rPr>
        <w:t xml:space="preserve"> nova cobertura </w:t>
      </w:r>
      <w:r w:rsidR="00936EBD">
        <w:rPr>
          <w:rFonts w:cs="Arial"/>
          <w:sz w:val="24"/>
          <w:szCs w:val="24"/>
        </w:rPr>
        <w:t>em tesouras de madeira</w:t>
      </w:r>
      <w:r>
        <w:rPr>
          <w:rFonts w:cs="Arial"/>
          <w:sz w:val="24"/>
          <w:szCs w:val="24"/>
        </w:rPr>
        <w:t>, telhas</w:t>
      </w:r>
      <w:r w:rsidR="001C161E">
        <w:rPr>
          <w:rFonts w:cs="Arial"/>
          <w:sz w:val="24"/>
          <w:szCs w:val="24"/>
        </w:rPr>
        <w:t xml:space="preserve"> metálicas termoacústicas conforme planilha orçamentária</w:t>
      </w:r>
      <w:r>
        <w:rPr>
          <w:rFonts w:cs="Arial"/>
          <w:sz w:val="24"/>
          <w:szCs w:val="24"/>
        </w:rPr>
        <w:t>, calha</w:t>
      </w:r>
      <w:r w:rsidR="00936EBD">
        <w:rPr>
          <w:rFonts w:cs="Arial"/>
          <w:sz w:val="24"/>
          <w:szCs w:val="24"/>
        </w:rPr>
        <w:t>s e</w:t>
      </w:r>
      <w:r>
        <w:rPr>
          <w:rFonts w:cs="Arial"/>
          <w:sz w:val="24"/>
          <w:szCs w:val="24"/>
        </w:rPr>
        <w:t xml:space="preserve"> rufo</w:t>
      </w:r>
      <w:r w:rsidR="00936EBD">
        <w:rPr>
          <w:rFonts w:cs="Arial"/>
          <w:sz w:val="24"/>
          <w:szCs w:val="24"/>
        </w:rPr>
        <w:t>s</w:t>
      </w:r>
      <w:r>
        <w:rPr>
          <w:rFonts w:cs="Arial"/>
          <w:sz w:val="24"/>
          <w:szCs w:val="24"/>
        </w:rPr>
        <w:t xml:space="preserve"> conforme indicado em projeto. O forro será em </w:t>
      </w:r>
      <w:r w:rsidR="00936EBD">
        <w:rPr>
          <w:rFonts w:cs="Arial"/>
          <w:sz w:val="24"/>
          <w:szCs w:val="24"/>
        </w:rPr>
        <w:t>PVC na cor branca</w:t>
      </w:r>
      <w:r>
        <w:rPr>
          <w:rFonts w:cs="Arial"/>
          <w:sz w:val="24"/>
          <w:szCs w:val="24"/>
        </w:rPr>
        <w:t xml:space="preserve">. </w:t>
      </w:r>
    </w:p>
    <w:p w14:paraId="0011B565" w14:textId="77777777" w:rsidR="00963843" w:rsidRDefault="00963843" w:rsidP="00102D61">
      <w:pPr>
        <w:pStyle w:val="Recuodecorpodetexto"/>
        <w:spacing w:after="0"/>
        <w:ind w:left="1072"/>
        <w:outlineLvl w:val="0"/>
        <w:rPr>
          <w:rFonts w:cs="Arial"/>
          <w:b/>
          <w:bCs/>
          <w:sz w:val="24"/>
          <w:szCs w:val="24"/>
        </w:rPr>
      </w:pPr>
    </w:p>
    <w:p w14:paraId="426883D6" w14:textId="4ACC3AD8" w:rsidR="00963843" w:rsidRPr="0068736F" w:rsidRDefault="00963843" w:rsidP="004C5AEB">
      <w:pPr>
        <w:pStyle w:val="Recuodecorpodetexto"/>
        <w:numPr>
          <w:ilvl w:val="1"/>
          <w:numId w:val="17"/>
        </w:numPr>
        <w:spacing w:after="0" w:line="360" w:lineRule="auto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 Elétrica</w:t>
      </w:r>
    </w:p>
    <w:p w14:paraId="64BBA632" w14:textId="4D307A2D" w:rsidR="00B805DD" w:rsidRDefault="00B805DD" w:rsidP="00063EDC">
      <w:pPr>
        <w:pStyle w:val="Recuodecorpodetexto"/>
        <w:spacing w:after="0" w:line="360" w:lineRule="auto"/>
        <w:ind w:left="709" w:firstLine="360"/>
        <w:outlineLvl w:val="0"/>
        <w:rPr>
          <w:rFonts w:cs="Arial"/>
          <w:sz w:val="24"/>
          <w:szCs w:val="24"/>
        </w:rPr>
      </w:pPr>
      <w:r w:rsidRPr="00B805DD">
        <w:rPr>
          <w:rFonts w:cs="Arial"/>
          <w:sz w:val="24"/>
          <w:szCs w:val="24"/>
        </w:rPr>
        <w:t xml:space="preserve">Serão </w:t>
      </w:r>
      <w:r>
        <w:rPr>
          <w:rFonts w:cs="Arial"/>
          <w:sz w:val="24"/>
          <w:szCs w:val="24"/>
        </w:rPr>
        <w:t xml:space="preserve">feitas novas instalações elétricas, </w:t>
      </w:r>
      <w:r w:rsidR="001F671D">
        <w:rPr>
          <w:rFonts w:cs="Arial"/>
          <w:sz w:val="24"/>
          <w:szCs w:val="24"/>
        </w:rPr>
        <w:t xml:space="preserve">disjuntores </w:t>
      </w:r>
      <w:r w:rsidR="00102D61">
        <w:rPr>
          <w:rFonts w:cs="Arial"/>
          <w:sz w:val="24"/>
          <w:szCs w:val="24"/>
        </w:rPr>
        <w:t xml:space="preserve">e </w:t>
      </w:r>
      <w:r w:rsidR="001F671D">
        <w:rPr>
          <w:rFonts w:cs="Arial"/>
          <w:sz w:val="24"/>
          <w:szCs w:val="24"/>
        </w:rPr>
        <w:t>quadro de distribuição</w:t>
      </w:r>
      <w:r>
        <w:rPr>
          <w:rFonts w:cs="Arial"/>
          <w:sz w:val="24"/>
          <w:szCs w:val="24"/>
        </w:rPr>
        <w:t xml:space="preserve">. </w:t>
      </w:r>
      <w:r w:rsidR="00CE39A8">
        <w:rPr>
          <w:rFonts w:cs="Arial"/>
          <w:sz w:val="24"/>
          <w:szCs w:val="24"/>
        </w:rPr>
        <w:t>Atender todas as t</w:t>
      </w:r>
      <w:r>
        <w:rPr>
          <w:rFonts w:cs="Arial"/>
          <w:sz w:val="24"/>
          <w:szCs w:val="24"/>
        </w:rPr>
        <w:t>omadas e interruptores conforme planilha orçamentária e indicadas em projeto. As lâmpadas serão em L</w:t>
      </w:r>
      <w:r w:rsidR="00936EBD">
        <w:rPr>
          <w:rFonts w:cs="Arial"/>
          <w:sz w:val="24"/>
          <w:szCs w:val="24"/>
        </w:rPr>
        <w:t>ED (Light-</w:t>
      </w:r>
      <w:proofErr w:type="spellStart"/>
      <w:r w:rsidR="00936EBD">
        <w:rPr>
          <w:rFonts w:cs="Arial"/>
          <w:sz w:val="24"/>
          <w:szCs w:val="24"/>
        </w:rPr>
        <w:t>emitting</w:t>
      </w:r>
      <w:proofErr w:type="spellEnd"/>
      <w:r w:rsidR="00936EBD">
        <w:rPr>
          <w:rFonts w:cs="Arial"/>
          <w:sz w:val="24"/>
          <w:szCs w:val="24"/>
        </w:rPr>
        <w:t xml:space="preserve"> </w:t>
      </w:r>
      <w:proofErr w:type="spellStart"/>
      <w:r w:rsidR="00936EBD">
        <w:rPr>
          <w:rFonts w:cs="Arial"/>
          <w:sz w:val="24"/>
          <w:szCs w:val="24"/>
        </w:rPr>
        <w:t>Diode</w:t>
      </w:r>
      <w:proofErr w:type="spellEnd"/>
      <w:r w:rsidR="00936EBD">
        <w:rPr>
          <w:rFonts w:cs="Arial"/>
          <w:sz w:val="24"/>
          <w:szCs w:val="24"/>
        </w:rPr>
        <w:t>)</w:t>
      </w:r>
      <w:r>
        <w:rPr>
          <w:rFonts w:cs="Arial"/>
          <w:sz w:val="24"/>
          <w:szCs w:val="24"/>
        </w:rPr>
        <w:t>.</w:t>
      </w:r>
    </w:p>
    <w:p w14:paraId="3777F251" w14:textId="77777777" w:rsidR="00936EBD" w:rsidRPr="00B805DD" w:rsidRDefault="00936EBD" w:rsidP="00102D61">
      <w:pPr>
        <w:pStyle w:val="Recuodecorpodetexto"/>
        <w:spacing w:after="0"/>
        <w:ind w:left="709" w:firstLine="357"/>
        <w:outlineLvl w:val="0"/>
        <w:rPr>
          <w:rFonts w:cs="Arial"/>
          <w:sz w:val="24"/>
          <w:szCs w:val="24"/>
        </w:rPr>
      </w:pPr>
    </w:p>
    <w:p w14:paraId="3590DE5B" w14:textId="61A9A5B9" w:rsidR="00963843" w:rsidRPr="0068736F" w:rsidRDefault="00963843" w:rsidP="004C5AEB">
      <w:pPr>
        <w:pStyle w:val="Recuodecorpodetexto"/>
        <w:numPr>
          <w:ilvl w:val="1"/>
          <w:numId w:val="17"/>
        </w:numPr>
        <w:spacing w:after="0" w:line="360" w:lineRule="auto"/>
        <w:ind w:left="1004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Hidráulica</w:t>
      </w:r>
    </w:p>
    <w:p w14:paraId="1C3DB289" w14:textId="4D78504B" w:rsidR="00063EDC" w:rsidRDefault="00CE39A8" w:rsidP="00063EDC">
      <w:pPr>
        <w:pStyle w:val="Recuodecorpodetexto"/>
        <w:spacing w:after="0" w:line="360" w:lineRule="auto"/>
        <w:ind w:left="709" w:firstLine="360"/>
        <w:outlineLvl w:val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Será executada a hidráulica conforme projeto e planilha orçamentária, todo o serviço</w:t>
      </w:r>
      <w:r w:rsidR="00151311">
        <w:rPr>
          <w:rFonts w:cs="Arial"/>
          <w:sz w:val="24"/>
          <w:szCs w:val="24"/>
        </w:rPr>
        <w:t xml:space="preserve"> de canalização</w:t>
      </w:r>
      <w:r w:rsidR="001F671D">
        <w:rPr>
          <w:rFonts w:cs="Arial"/>
          <w:sz w:val="24"/>
          <w:szCs w:val="24"/>
        </w:rPr>
        <w:t>, tubulação</w:t>
      </w:r>
      <w:r>
        <w:rPr>
          <w:rFonts w:cs="Arial"/>
          <w:sz w:val="24"/>
          <w:szCs w:val="24"/>
        </w:rPr>
        <w:t xml:space="preserve"> e instalação de água fria com todos os equipamentos</w:t>
      </w:r>
      <w:r w:rsidR="00151311">
        <w:rPr>
          <w:rFonts w:cs="Arial"/>
          <w:sz w:val="24"/>
          <w:szCs w:val="24"/>
        </w:rPr>
        <w:t xml:space="preserve"> e acessórios</w:t>
      </w:r>
      <w:r w:rsidR="001F671D">
        <w:rPr>
          <w:rFonts w:cs="Arial"/>
          <w:sz w:val="24"/>
          <w:szCs w:val="24"/>
        </w:rPr>
        <w:t>, bem como o registro de gaveta.</w:t>
      </w:r>
    </w:p>
    <w:p w14:paraId="5AB34054" w14:textId="77777777" w:rsidR="00063EDC" w:rsidRPr="00936EBD" w:rsidRDefault="00063EDC" w:rsidP="00102D61">
      <w:pPr>
        <w:pStyle w:val="Recuodecorpodetexto"/>
        <w:spacing w:after="0"/>
        <w:ind w:left="1004" w:firstLine="0"/>
        <w:outlineLvl w:val="0"/>
        <w:rPr>
          <w:rFonts w:cs="Arial"/>
          <w:b/>
          <w:bCs/>
          <w:sz w:val="24"/>
          <w:szCs w:val="24"/>
        </w:rPr>
      </w:pPr>
    </w:p>
    <w:p w14:paraId="6DD08997" w14:textId="77777777" w:rsidR="00063EDC" w:rsidRPr="00063EDC" w:rsidRDefault="00063EDC" w:rsidP="004C5AEB">
      <w:pPr>
        <w:pStyle w:val="Recuodecorpodetexto"/>
        <w:numPr>
          <w:ilvl w:val="1"/>
          <w:numId w:val="17"/>
        </w:numPr>
        <w:spacing w:after="0" w:line="360" w:lineRule="auto"/>
        <w:ind w:left="1004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Instalações Sanitárias</w:t>
      </w:r>
    </w:p>
    <w:p w14:paraId="278F0229" w14:textId="2085D797" w:rsidR="00CE39A8" w:rsidRDefault="00D972A4" w:rsidP="00D972A4">
      <w:pPr>
        <w:pStyle w:val="Recuodecorpodetexto"/>
        <w:spacing w:after="0" w:line="360" w:lineRule="auto"/>
        <w:ind w:left="709" w:firstLine="360"/>
        <w:outlineLvl w:val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Será executad</w:t>
      </w:r>
      <w:r w:rsidR="00151311">
        <w:rPr>
          <w:rFonts w:cs="Arial"/>
          <w:sz w:val="24"/>
          <w:szCs w:val="24"/>
        </w:rPr>
        <w:t>a</w:t>
      </w:r>
      <w:r>
        <w:rPr>
          <w:rFonts w:cs="Arial"/>
          <w:sz w:val="24"/>
          <w:szCs w:val="24"/>
        </w:rPr>
        <w:t xml:space="preserve"> toda a tubulação de esgoto sanitário, com caixa enterrada hidráulica e caixa sifonada. </w:t>
      </w:r>
    </w:p>
    <w:p w14:paraId="42F975AF" w14:textId="77777777" w:rsidR="001C161E" w:rsidRDefault="001C161E" w:rsidP="00D972A4">
      <w:pPr>
        <w:pStyle w:val="Recuodecorpodetexto"/>
        <w:spacing w:after="0" w:line="360" w:lineRule="auto"/>
        <w:ind w:left="709" w:firstLine="360"/>
        <w:outlineLvl w:val="0"/>
        <w:rPr>
          <w:rFonts w:cs="Arial"/>
          <w:sz w:val="24"/>
          <w:szCs w:val="24"/>
        </w:rPr>
      </w:pPr>
    </w:p>
    <w:p w14:paraId="28AB6EA8" w14:textId="03ABAE96" w:rsidR="001C161E" w:rsidRPr="001C161E" w:rsidRDefault="001C161E" w:rsidP="001C161E">
      <w:pPr>
        <w:pStyle w:val="PargrafodaLista"/>
        <w:numPr>
          <w:ilvl w:val="0"/>
          <w:numId w:val="17"/>
        </w:numPr>
        <w:suppressAutoHyphens/>
        <w:outlineLvl w:val="1"/>
        <w:rPr>
          <w:rFonts w:ascii="Arial" w:hAnsi="Arial" w:cs="Arial"/>
          <w:b/>
          <w:sz w:val="24"/>
          <w:szCs w:val="24"/>
        </w:rPr>
      </w:pPr>
      <w:r w:rsidRPr="001C161E">
        <w:rPr>
          <w:rFonts w:ascii="Arial" w:hAnsi="Arial" w:cs="Arial"/>
          <w:b/>
          <w:sz w:val="24"/>
          <w:szCs w:val="24"/>
        </w:rPr>
        <w:t>DIVISÓRIAS E BANCADAS</w:t>
      </w:r>
    </w:p>
    <w:p w14:paraId="53C0F201" w14:textId="77777777" w:rsidR="001C161E" w:rsidRPr="00B04033" w:rsidRDefault="001C161E" w:rsidP="001C161E">
      <w:pPr>
        <w:suppressAutoHyphens/>
        <w:outlineLvl w:val="1"/>
        <w:rPr>
          <w:rFonts w:ascii="Arial" w:hAnsi="Arial" w:cs="Arial"/>
          <w:b/>
          <w:sz w:val="24"/>
          <w:szCs w:val="24"/>
        </w:rPr>
      </w:pPr>
    </w:p>
    <w:p w14:paraId="2C10FB70" w14:textId="7571CFE8" w:rsidR="001C161E" w:rsidRPr="00B04033" w:rsidRDefault="001C161E" w:rsidP="001C161E">
      <w:pPr>
        <w:suppressAutoHyphens/>
        <w:ind w:firstLine="708"/>
        <w:outlineLvl w:val="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Deverão ser instaladas d</w:t>
      </w:r>
      <w:r w:rsidRPr="00B04033">
        <w:rPr>
          <w:rFonts w:ascii="Arial" w:hAnsi="Arial" w:cs="Arial"/>
          <w:bCs/>
          <w:sz w:val="24"/>
          <w:szCs w:val="24"/>
        </w:rPr>
        <w:t>ivisória</w:t>
      </w:r>
      <w:r>
        <w:rPr>
          <w:rFonts w:ascii="Arial" w:hAnsi="Arial" w:cs="Arial"/>
          <w:bCs/>
          <w:sz w:val="24"/>
          <w:szCs w:val="24"/>
        </w:rPr>
        <w:t>s</w:t>
      </w:r>
      <w:r w:rsidRPr="00B04033">
        <w:rPr>
          <w:rFonts w:ascii="Arial" w:hAnsi="Arial" w:cs="Arial"/>
          <w:bCs/>
          <w:sz w:val="24"/>
          <w:szCs w:val="24"/>
        </w:rPr>
        <w:t xml:space="preserve"> em </w:t>
      </w:r>
      <w:r>
        <w:rPr>
          <w:rFonts w:ascii="Arial" w:hAnsi="Arial" w:cs="Arial"/>
          <w:bCs/>
          <w:sz w:val="24"/>
          <w:szCs w:val="24"/>
        </w:rPr>
        <w:t>granito</w:t>
      </w:r>
      <w:r w:rsidRPr="00B04033">
        <w:rPr>
          <w:rFonts w:ascii="Arial" w:hAnsi="Arial" w:cs="Arial"/>
          <w:bCs/>
          <w:sz w:val="24"/>
          <w:szCs w:val="24"/>
        </w:rPr>
        <w:t xml:space="preserve"> escuro</w:t>
      </w:r>
      <w:r>
        <w:rPr>
          <w:rFonts w:ascii="Arial" w:hAnsi="Arial" w:cs="Arial"/>
          <w:bCs/>
          <w:sz w:val="24"/>
          <w:szCs w:val="24"/>
        </w:rPr>
        <w:t>, na espessura de 3 cm</w:t>
      </w:r>
      <w:r w:rsidRPr="00B04033">
        <w:rPr>
          <w:rFonts w:ascii="Arial" w:hAnsi="Arial" w:cs="Arial"/>
          <w:bCs/>
          <w:sz w:val="24"/>
          <w:szCs w:val="24"/>
        </w:rPr>
        <w:t xml:space="preserve">, </w:t>
      </w:r>
      <w:r>
        <w:rPr>
          <w:rFonts w:ascii="Arial" w:hAnsi="Arial" w:cs="Arial"/>
          <w:bCs/>
          <w:sz w:val="24"/>
          <w:szCs w:val="24"/>
        </w:rPr>
        <w:t xml:space="preserve">nas cabines dos sanitários, </w:t>
      </w:r>
      <w:r w:rsidRPr="00B04033">
        <w:rPr>
          <w:rFonts w:ascii="Arial" w:hAnsi="Arial" w:cs="Arial"/>
          <w:bCs/>
          <w:sz w:val="24"/>
          <w:szCs w:val="24"/>
        </w:rPr>
        <w:t xml:space="preserve">na altura do piso de </w:t>
      </w:r>
      <w:r>
        <w:rPr>
          <w:rFonts w:ascii="Arial" w:hAnsi="Arial" w:cs="Arial"/>
          <w:bCs/>
          <w:sz w:val="24"/>
          <w:szCs w:val="24"/>
        </w:rPr>
        <w:t>15</w:t>
      </w:r>
      <w:r w:rsidRPr="00B04033">
        <w:rPr>
          <w:rFonts w:ascii="Arial" w:hAnsi="Arial" w:cs="Arial"/>
          <w:bCs/>
          <w:sz w:val="24"/>
          <w:szCs w:val="24"/>
        </w:rPr>
        <w:t xml:space="preserve">cm, e dimensão de </w:t>
      </w:r>
      <w:r>
        <w:rPr>
          <w:rFonts w:ascii="Arial" w:hAnsi="Arial" w:cs="Arial"/>
          <w:bCs/>
          <w:sz w:val="24"/>
          <w:szCs w:val="24"/>
        </w:rPr>
        <w:t>1</w:t>
      </w:r>
      <w:r>
        <w:rPr>
          <w:rFonts w:ascii="Arial" w:hAnsi="Arial" w:cs="Arial"/>
          <w:bCs/>
          <w:sz w:val="24"/>
          <w:szCs w:val="24"/>
        </w:rPr>
        <w:t>,</w:t>
      </w:r>
      <w:r>
        <w:rPr>
          <w:rFonts w:ascii="Arial" w:hAnsi="Arial" w:cs="Arial"/>
          <w:bCs/>
          <w:sz w:val="24"/>
          <w:szCs w:val="24"/>
        </w:rPr>
        <w:t>85</w:t>
      </w:r>
      <w:r w:rsidRPr="00B04033">
        <w:rPr>
          <w:rFonts w:ascii="Arial" w:hAnsi="Arial" w:cs="Arial"/>
          <w:bCs/>
          <w:sz w:val="24"/>
          <w:szCs w:val="24"/>
        </w:rPr>
        <w:t xml:space="preserve"> x </w:t>
      </w:r>
      <w:r>
        <w:rPr>
          <w:rFonts w:ascii="Arial" w:hAnsi="Arial" w:cs="Arial"/>
          <w:bCs/>
          <w:sz w:val="24"/>
          <w:szCs w:val="24"/>
        </w:rPr>
        <w:t>1</w:t>
      </w:r>
      <w:r>
        <w:rPr>
          <w:rFonts w:ascii="Arial" w:hAnsi="Arial" w:cs="Arial"/>
          <w:bCs/>
          <w:sz w:val="24"/>
          <w:szCs w:val="24"/>
        </w:rPr>
        <w:t>,</w:t>
      </w:r>
      <w:r>
        <w:rPr>
          <w:rFonts w:ascii="Arial" w:hAnsi="Arial" w:cs="Arial"/>
          <w:bCs/>
          <w:sz w:val="24"/>
          <w:szCs w:val="24"/>
        </w:rPr>
        <w:t>0</w:t>
      </w:r>
      <w:r>
        <w:rPr>
          <w:rFonts w:ascii="Arial" w:hAnsi="Arial" w:cs="Arial"/>
          <w:bCs/>
          <w:sz w:val="24"/>
          <w:szCs w:val="24"/>
        </w:rPr>
        <w:t xml:space="preserve">0 m nos sanitários, </w:t>
      </w:r>
      <w:r w:rsidRPr="00B04033">
        <w:rPr>
          <w:rFonts w:ascii="Arial" w:hAnsi="Arial" w:cs="Arial"/>
          <w:bCs/>
          <w:sz w:val="24"/>
          <w:szCs w:val="24"/>
        </w:rPr>
        <w:t xml:space="preserve">conforme </w:t>
      </w:r>
      <w:r>
        <w:rPr>
          <w:rFonts w:ascii="Arial" w:hAnsi="Arial" w:cs="Arial"/>
          <w:bCs/>
          <w:sz w:val="24"/>
          <w:szCs w:val="24"/>
        </w:rPr>
        <w:t xml:space="preserve">detalhado em </w:t>
      </w:r>
      <w:r w:rsidRPr="00B04033">
        <w:rPr>
          <w:rFonts w:ascii="Arial" w:hAnsi="Arial" w:cs="Arial"/>
          <w:bCs/>
          <w:sz w:val="24"/>
          <w:szCs w:val="24"/>
        </w:rPr>
        <w:t>projeto.</w:t>
      </w:r>
    </w:p>
    <w:p w14:paraId="228AC0D2" w14:textId="58A747A3" w:rsidR="001C161E" w:rsidRDefault="001C161E" w:rsidP="001C161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As divisórias dos mictórios dos banheiros masculinos serão fixadas na altura do piso de 30 cm, com dimensões de 1,20 x 0,</w:t>
      </w:r>
      <w:r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0 m, conforme projeto.</w:t>
      </w:r>
    </w:p>
    <w:p w14:paraId="4013F68E" w14:textId="4C649557" w:rsidR="001C161E" w:rsidRDefault="001C161E" w:rsidP="001C161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  <w:t xml:space="preserve">As bancadas dos banheiros serão nas dimensões de </w:t>
      </w:r>
      <w:r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0 x 0,60 m, com soleiras e saia de 10 cm, conforme especificado em projeto.</w:t>
      </w:r>
    </w:p>
    <w:p w14:paraId="58E67D40" w14:textId="56BD193E" w:rsidR="001C161E" w:rsidRDefault="001C161E" w:rsidP="001C161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No</w:t>
      </w:r>
      <w:r>
        <w:rPr>
          <w:rFonts w:ascii="Arial" w:hAnsi="Arial" w:cs="Arial"/>
          <w:sz w:val="24"/>
          <w:szCs w:val="24"/>
        </w:rPr>
        <w:t>s banheiros externos de acesso ao público a bancada será nas dimensões de 0,74 x 0,60 m,</w:t>
      </w:r>
      <w:r>
        <w:rPr>
          <w:rFonts w:ascii="Arial" w:hAnsi="Arial" w:cs="Arial"/>
          <w:sz w:val="24"/>
          <w:szCs w:val="24"/>
        </w:rPr>
        <w:t xml:space="preserve"> com soleiras e saia de 10 cm, conforme planilha orçamentária.</w:t>
      </w:r>
    </w:p>
    <w:p w14:paraId="760F42E5" w14:textId="77777777" w:rsidR="00151311" w:rsidRDefault="00151311" w:rsidP="00102D61">
      <w:pPr>
        <w:pStyle w:val="Recuodecorpodetexto"/>
        <w:spacing w:after="0"/>
        <w:ind w:left="709" w:firstLine="357"/>
        <w:outlineLvl w:val="0"/>
        <w:rPr>
          <w:rFonts w:cs="Arial"/>
          <w:sz w:val="24"/>
          <w:szCs w:val="24"/>
        </w:rPr>
      </w:pPr>
    </w:p>
    <w:bookmarkEnd w:id="5"/>
    <w:p w14:paraId="7DC3A20C" w14:textId="2BE540D6" w:rsidR="00063EDC" w:rsidRDefault="000B0B74" w:rsidP="004C5AEB">
      <w:pPr>
        <w:pStyle w:val="Recuodecorpodetexto"/>
        <w:numPr>
          <w:ilvl w:val="0"/>
          <w:numId w:val="17"/>
        </w:numPr>
        <w:spacing w:after="0" w:line="360" w:lineRule="auto"/>
        <w:ind w:left="0" w:firstLine="567"/>
        <w:outlineLvl w:val="0"/>
        <w:rPr>
          <w:rFonts w:cs="Arial"/>
          <w:b/>
          <w:i/>
          <w:sz w:val="24"/>
          <w:szCs w:val="24"/>
        </w:rPr>
      </w:pPr>
      <w:r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ab/>
      </w:r>
      <w:r w:rsidR="00063EDC">
        <w:rPr>
          <w:rFonts w:cs="Arial"/>
          <w:b/>
          <w:i/>
          <w:sz w:val="24"/>
          <w:szCs w:val="24"/>
        </w:rPr>
        <w:t>LIMPEZA FINAL DA OBRA</w:t>
      </w:r>
    </w:p>
    <w:p w14:paraId="4C06DF44" w14:textId="3B15C336" w:rsidR="00E61CF7" w:rsidRDefault="00E61CF7" w:rsidP="00936EBD">
      <w:pPr>
        <w:pStyle w:val="Recuodecorpodetexto"/>
        <w:spacing w:after="0" w:line="360" w:lineRule="auto"/>
        <w:ind w:left="709" w:firstLine="360"/>
        <w:outlineLvl w:val="0"/>
        <w:rPr>
          <w:rFonts w:cs="Arial"/>
          <w:sz w:val="24"/>
          <w:szCs w:val="24"/>
        </w:rPr>
      </w:pPr>
      <w:r w:rsidRPr="00D3559E">
        <w:rPr>
          <w:rFonts w:cs="Arial"/>
          <w:sz w:val="24"/>
          <w:szCs w:val="24"/>
        </w:rPr>
        <w:t>A obra deve ser entregue limpa</w:t>
      </w:r>
      <w:r>
        <w:rPr>
          <w:rFonts w:cs="Arial"/>
          <w:sz w:val="24"/>
          <w:szCs w:val="24"/>
        </w:rPr>
        <w:t>,</w:t>
      </w:r>
      <w:r w:rsidRPr="00D3559E">
        <w:rPr>
          <w:rFonts w:cs="Arial"/>
          <w:sz w:val="24"/>
          <w:szCs w:val="24"/>
        </w:rPr>
        <w:t xml:space="preserve"> em perfeito estado de funcionamento e conservação. A obra não pode apresentar nenhum defeito no momento da entrega. Toda a obra deve estar devidamente executada conforme projeto e conforme a nova norma de qualidade. Eventuais dúvidas quanto às especificações deste memorial devem ser esclarecidas com os a</w:t>
      </w:r>
      <w:r>
        <w:rPr>
          <w:rFonts w:cs="Arial"/>
          <w:sz w:val="24"/>
          <w:szCs w:val="24"/>
        </w:rPr>
        <w:t>utores dos respectivos projetos.</w:t>
      </w:r>
    </w:p>
    <w:p w14:paraId="1544BE3F" w14:textId="77777777" w:rsidR="00D972A4" w:rsidRDefault="00D972A4" w:rsidP="00F3638D">
      <w:pPr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74CD94A3" w14:textId="77777777" w:rsidR="00D972A4" w:rsidRDefault="00D972A4" w:rsidP="00F3638D">
      <w:pPr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6E2620E4" w14:textId="77777777" w:rsidR="00D972A4" w:rsidRDefault="00D972A4" w:rsidP="00F3638D">
      <w:pPr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7ABD7F45" w14:textId="77777777" w:rsidR="00D972A4" w:rsidRDefault="00D972A4" w:rsidP="00F3638D">
      <w:pPr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66AAA470" w14:textId="77777777" w:rsidR="00D439FF" w:rsidRDefault="00D439FF" w:rsidP="00D439FF">
      <w:pPr>
        <w:rPr>
          <w:rFonts w:ascii="Arial" w:hAnsi="Arial" w:cs="Arial"/>
          <w:b/>
          <w:i/>
          <w:iCs/>
          <w:sz w:val="24"/>
          <w:szCs w:val="24"/>
        </w:rPr>
      </w:pPr>
    </w:p>
    <w:p w14:paraId="4773AB03" w14:textId="2231AC45" w:rsidR="00930E12" w:rsidRDefault="00930E12" w:rsidP="00D439FF">
      <w:pPr>
        <w:jc w:val="center"/>
        <w:rPr>
          <w:rFonts w:ascii="Arial" w:hAnsi="Arial" w:cs="Arial"/>
          <w:b/>
          <w:i/>
          <w:iCs/>
          <w:sz w:val="24"/>
          <w:szCs w:val="24"/>
        </w:rPr>
      </w:pPr>
      <w:r w:rsidRPr="0005329B">
        <w:rPr>
          <w:rFonts w:ascii="Arial" w:hAnsi="Arial" w:cs="Arial"/>
          <w:b/>
          <w:i/>
          <w:iCs/>
          <w:sz w:val="24"/>
          <w:szCs w:val="24"/>
        </w:rPr>
        <w:t>Departamento de Engenharia</w:t>
      </w:r>
    </w:p>
    <w:p w14:paraId="5EE66C88" w14:textId="48DE869B" w:rsidR="00B2275B" w:rsidRDefault="00B2275B" w:rsidP="00B2275B">
      <w:pPr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1BDEC30D" w14:textId="77777777" w:rsidR="00B2275B" w:rsidRDefault="00B2275B" w:rsidP="00B2275B">
      <w:pPr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1B093854" w14:textId="77777777" w:rsidR="001C161E" w:rsidRDefault="001C161E" w:rsidP="00B2275B">
      <w:pPr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049101AA" w14:textId="77777777" w:rsidR="001C161E" w:rsidRDefault="001C161E" w:rsidP="00B2275B">
      <w:pPr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06A0414F" w14:textId="77777777" w:rsidR="001C161E" w:rsidRPr="0005329B" w:rsidRDefault="001C161E" w:rsidP="00B2275B">
      <w:pPr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3B7473F2" w14:textId="77777777" w:rsidR="00930E12" w:rsidRPr="00F973FA" w:rsidRDefault="00930E12" w:rsidP="00B2275B">
      <w:pPr>
        <w:jc w:val="center"/>
        <w:rPr>
          <w:rFonts w:ascii="Arial" w:hAnsi="Arial" w:cs="Arial"/>
          <w:i/>
          <w:iCs/>
          <w:sz w:val="24"/>
          <w:szCs w:val="24"/>
        </w:rPr>
      </w:pPr>
      <w:r w:rsidRPr="0005329B">
        <w:rPr>
          <w:rFonts w:ascii="Arial" w:hAnsi="Arial" w:cs="Arial"/>
          <w:i/>
          <w:iCs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073516D" wp14:editId="73079311">
                <wp:simplePos x="0" y="0"/>
                <wp:positionH relativeFrom="margin">
                  <wp:posOffset>2797175</wp:posOffset>
                </wp:positionH>
                <wp:positionV relativeFrom="margin">
                  <wp:posOffset>4961890</wp:posOffset>
                </wp:positionV>
                <wp:extent cx="2795905" cy="635"/>
                <wp:effectExtent l="635" t="0" r="3810" b="1905"/>
                <wp:wrapNone/>
                <wp:docPr id="3" name="Conector re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590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435D9C" id="Conector reto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220.25pt,390.7pt" to="440.4pt,3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" o:allowincell="f" stroked="f">
                <v:stroke startarrowwidth="narrow" startarrowlength="short" endarrowwidth="narrow" endarrowlength="short"/>
                <w10:wrap anchorx="margin" anchory="margin"/>
              </v:line>
            </w:pict>
          </mc:Fallback>
        </mc:AlternateContent>
      </w:r>
      <w:r w:rsidR="00F973FA" w:rsidRPr="00F973FA">
        <w:rPr>
          <w:rFonts w:ascii="Arial" w:hAnsi="Arial" w:cs="Arial"/>
          <w:i/>
          <w:iCs/>
          <w:sz w:val="24"/>
          <w:szCs w:val="24"/>
        </w:rPr>
        <w:t xml:space="preserve">Eng. Civil Guilherme H. M. </w:t>
      </w:r>
      <w:proofErr w:type="spellStart"/>
      <w:r w:rsidR="00F973FA" w:rsidRPr="00F973FA">
        <w:rPr>
          <w:rFonts w:ascii="Arial" w:hAnsi="Arial" w:cs="Arial"/>
          <w:i/>
          <w:iCs/>
          <w:sz w:val="24"/>
          <w:szCs w:val="24"/>
        </w:rPr>
        <w:t>Libardoni</w:t>
      </w:r>
      <w:proofErr w:type="spellEnd"/>
    </w:p>
    <w:p w14:paraId="7D90ED4B" w14:textId="60309EF1" w:rsidR="00930E12" w:rsidRDefault="00F973FA" w:rsidP="00B2275B">
      <w:pPr>
        <w:jc w:val="center"/>
        <w:rPr>
          <w:rFonts w:ascii="Arial" w:hAnsi="Arial" w:cs="Arial"/>
          <w:sz w:val="24"/>
          <w:szCs w:val="24"/>
        </w:rPr>
      </w:pPr>
      <w:r w:rsidRPr="00711F64">
        <w:rPr>
          <w:rFonts w:ascii="Arial" w:hAnsi="Arial" w:cs="Arial"/>
          <w:sz w:val="24"/>
          <w:szCs w:val="24"/>
        </w:rPr>
        <w:t>CREA/SC 120441-2</w:t>
      </w:r>
    </w:p>
    <w:p w14:paraId="71157B85" w14:textId="5162F2D2" w:rsidR="00B2275B" w:rsidRPr="00B2275B" w:rsidRDefault="00BC52A4" w:rsidP="00B2275B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Dionísio Cerqueira – SC, </w:t>
      </w:r>
      <w:r w:rsidR="004C5AEB">
        <w:rPr>
          <w:rFonts w:ascii="Arial" w:hAnsi="Arial" w:cs="Arial"/>
          <w:sz w:val="24"/>
          <w:szCs w:val="24"/>
        </w:rPr>
        <w:t xml:space="preserve">fevereiro </w:t>
      </w:r>
      <w:r w:rsidR="00B2275B">
        <w:rPr>
          <w:rFonts w:ascii="Arial" w:hAnsi="Arial" w:cs="Arial"/>
          <w:sz w:val="24"/>
          <w:szCs w:val="24"/>
        </w:rPr>
        <w:t>de 202</w:t>
      </w:r>
      <w:r w:rsidR="004C5AEB">
        <w:rPr>
          <w:rFonts w:ascii="Arial" w:hAnsi="Arial" w:cs="Arial"/>
          <w:sz w:val="24"/>
          <w:szCs w:val="24"/>
        </w:rPr>
        <w:t>4</w:t>
      </w:r>
      <w:r w:rsidR="00B2275B" w:rsidRPr="0005329B">
        <w:rPr>
          <w:rFonts w:ascii="Arial" w:hAnsi="Arial" w:cs="Arial"/>
          <w:b/>
          <w:i/>
          <w:sz w:val="24"/>
          <w:szCs w:val="24"/>
        </w:rPr>
        <w:t>.</w:t>
      </w:r>
    </w:p>
    <w:sectPr w:rsidR="00B2275B" w:rsidRPr="00B2275B" w:rsidSect="00F97F3E">
      <w:headerReference w:type="default" r:id="rId8"/>
      <w:footerReference w:type="default" r:id="rId9"/>
      <w:pgSz w:w="11906" w:h="16838"/>
      <w:pgMar w:top="2410" w:right="1134" w:bottom="1134" w:left="1701" w:header="1701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8C255" w14:textId="77777777" w:rsidR="00F97F3E" w:rsidRDefault="00F97F3E">
      <w:pPr>
        <w:spacing w:line="240" w:lineRule="auto"/>
      </w:pPr>
      <w:r>
        <w:separator/>
      </w:r>
    </w:p>
  </w:endnote>
  <w:endnote w:type="continuationSeparator" w:id="0">
    <w:p w14:paraId="1AD29C18" w14:textId="77777777" w:rsidR="00F97F3E" w:rsidRDefault="00F97F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8A3E7" w14:textId="77777777" w:rsidR="00EB2AF2" w:rsidRDefault="0080745A">
    <w:pPr>
      <w:pStyle w:val="Rodap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1B504C30" wp14:editId="72878ACD">
          <wp:simplePos x="0" y="0"/>
          <wp:positionH relativeFrom="page">
            <wp:posOffset>866140</wp:posOffset>
          </wp:positionH>
          <wp:positionV relativeFrom="page">
            <wp:posOffset>9644587</wp:posOffset>
          </wp:positionV>
          <wp:extent cx="5760085" cy="887095"/>
          <wp:effectExtent l="0" t="0" r="0" b="8255"/>
          <wp:wrapNone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ODAPÉ 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887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20066" w14:textId="77777777" w:rsidR="00F97F3E" w:rsidRDefault="00F97F3E">
      <w:pPr>
        <w:spacing w:line="240" w:lineRule="auto"/>
      </w:pPr>
      <w:r>
        <w:separator/>
      </w:r>
    </w:p>
  </w:footnote>
  <w:footnote w:type="continuationSeparator" w:id="0">
    <w:p w14:paraId="198EAF90" w14:textId="77777777" w:rsidR="00F97F3E" w:rsidRDefault="00F97F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50CF0" w14:textId="77777777" w:rsidR="00D96E34" w:rsidRDefault="002F3079" w:rsidP="00D232B9">
    <w:pPr>
      <w:pStyle w:val="Cabealho"/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1A7BD7E5" wp14:editId="1C163732">
          <wp:simplePos x="0" y="0"/>
          <wp:positionH relativeFrom="margin">
            <wp:align>center</wp:align>
          </wp:positionH>
          <wp:positionV relativeFrom="page">
            <wp:posOffset>143510</wp:posOffset>
          </wp:positionV>
          <wp:extent cx="5489575" cy="1170305"/>
          <wp:effectExtent l="0" t="0" r="0" b="0"/>
          <wp:wrapNone/>
          <wp:docPr id="5" name="Imagem 5" descr="D:\usuario\Downloads\projetos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usuario\Downloads\projetos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9575" cy="1170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0E14AD" w14:textId="77777777" w:rsidR="00EB2AF2" w:rsidRDefault="00EB2AF2" w:rsidP="00D232B9">
    <w:pPr>
      <w:pStyle w:val="Cabealho"/>
      <w:rPr>
        <w:noProof/>
        <w:lang w:eastAsia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C3CFD"/>
    <w:multiLevelType w:val="multilevel"/>
    <w:tmpl w:val="C49C0D82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" w15:restartNumberingAfterBreak="0">
    <w:nsid w:val="0C86137E"/>
    <w:multiLevelType w:val="multilevel"/>
    <w:tmpl w:val="14AA3514"/>
    <w:lvl w:ilvl="0">
      <w:start w:val="5"/>
      <w:numFmt w:val="decimal"/>
      <w:lvlText w:val="%1"/>
      <w:lvlJc w:val="left"/>
      <w:pPr>
        <w:ind w:left="786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22" w:hanging="396"/>
      </w:pPr>
      <w:rPr>
        <w:rFonts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cs="Arial" w:hint="default"/>
        <w:b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cs="Arial" w:hint="default"/>
        <w:b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cs="Arial" w:hint="default"/>
        <w:b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cs="Aria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cs="Aria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cs="Aria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cs="Arial" w:hint="default"/>
        <w:b/>
      </w:rPr>
    </w:lvl>
  </w:abstractNum>
  <w:abstractNum w:abstractNumId="2" w15:restartNumberingAfterBreak="0">
    <w:nsid w:val="1536602C"/>
    <w:multiLevelType w:val="multilevel"/>
    <w:tmpl w:val="DBF279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8E5C76"/>
    <w:multiLevelType w:val="hybridMultilevel"/>
    <w:tmpl w:val="657CA6F6"/>
    <w:lvl w:ilvl="0" w:tplc="F1A62A12">
      <w:start w:val="65"/>
      <w:numFmt w:val="decimal"/>
      <w:lvlText w:val="%1"/>
      <w:lvlJc w:val="left"/>
      <w:pPr>
        <w:ind w:left="1069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8213019"/>
    <w:multiLevelType w:val="multilevel"/>
    <w:tmpl w:val="E47892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B58136C"/>
    <w:multiLevelType w:val="hybridMultilevel"/>
    <w:tmpl w:val="3C6A0786"/>
    <w:lvl w:ilvl="0" w:tplc="A300A89E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47DE8"/>
    <w:multiLevelType w:val="multilevel"/>
    <w:tmpl w:val="FC18CBC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D141F0B"/>
    <w:multiLevelType w:val="multilevel"/>
    <w:tmpl w:val="C49C0D82"/>
    <w:lvl w:ilvl="0">
      <w:start w:val="1"/>
      <w:numFmt w:val="decimal"/>
      <w:lvlText w:val="%1."/>
      <w:lvlJc w:val="left"/>
      <w:pPr>
        <w:ind w:left="1148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3" w:hanging="720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959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36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9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7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9" w:hanging="2160"/>
      </w:pPr>
      <w:rPr>
        <w:rFonts w:hint="default"/>
      </w:rPr>
    </w:lvl>
  </w:abstractNum>
  <w:abstractNum w:abstractNumId="8" w15:restartNumberingAfterBreak="0">
    <w:nsid w:val="3426533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9" w15:restartNumberingAfterBreak="0">
    <w:nsid w:val="398F55AE"/>
    <w:multiLevelType w:val="multilevel"/>
    <w:tmpl w:val="074641DE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0" w15:restartNumberingAfterBreak="0">
    <w:nsid w:val="40CF062B"/>
    <w:multiLevelType w:val="multilevel"/>
    <w:tmpl w:val="A0CA06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00B0639"/>
    <w:multiLevelType w:val="multilevel"/>
    <w:tmpl w:val="1BF02356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2" w15:restartNumberingAfterBreak="0">
    <w:nsid w:val="602B0EED"/>
    <w:multiLevelType w:val="multilevel"/>
    <w:tmpl w:val="FDB6BC52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62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6D953011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FFA084C"/>
    <w:multiLevelType w:val="multilevel"/>
    <w:tmpl w:val="DA22FE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332120B"/>
    <w:multiLevelType w:val="hybridMultilevel"/>
    <w:tmpl w:val="E884A316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7C342BED"/>
    <w:multiLevelType w:val="multilevel"/>
    <w:tmpl w:val="C3EE00A2"/>
    <w:lvl w:ilvl="0">
      <w:start w:val="6"/>
      <w:numFmt w:val="decimal"/>
      <w:lvlText w:val="%1"/>
      <w:lvlJc w:val="left"/>
      <w:pPr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Arial" w:hint="default"/>
        <w:b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Arial" w:hint="default"/>
        <w:b/>
      </w:rPr>
    </w:lvl>
  </w:abstractNum>
  <w:num w:numId="1" w16cid:durableId="1330862156">
    <w:abstractNumId w:val="15"/>
  </w:num>
  <w:num w:numId="2" w16cid:durableId="1752240318">
    <w:abstractNumId w:val="9"/>
  </w:num>
  <w:num w:numId="3" w16cid:durableId="1372344040">
    <w:abstractNumId w:val="6"/>
  </w:num>
  <w:num w:numId="4" w16cid:durableId="69892657">
    <w:abstractNumId w:val="10"/>
  </w:num>
  <w:num w:numId="5" w16cid:durableId="406147315">
    <w:abstractNumId w:val="4"/>
  </w:num>
  <w:num w:numId="6" w16cid:durableId="338579977">
    <w:abstractNumId w:val="14"/>
  </w:num>
  <w:num w:numId="7" w16cid:durableId="693386666">
    <w:abstractNumId w:val="2"/>
  </w:num>
  <w:num w:numId="8" w16cid:durableId="220211985">
    <w:abstractNumId w:val="5"/>
  </w:num>
  <w:num w:numId="9" w16cid:durableId="332923318">
    <w:abstractNumId w:val="12"/>
  </w:num>
  <w:num w:numId="10" w16cid:durableId="697202966">
    <w:abstractNumId w:val="1"/>
  </w:num>
  <w:num w:numId="11" w16cid:durableId="1797794763">
    <w:abstractNumId w:val="3"/>
  </w:num>
  <w:num w:numId="12" w16cid:durableId="144125706">
    <w:abstractNumId w:val="11"/>
  </w:num>
  <w:num w:numId="13" w16cid:durableId="939947560">
    <w:abstractNumId w:val="8"/>
  </w:num>
  <w:num w:numId="14" w16cid:durableId="1290630358">
    <w:abstractNumId w:val="16"/>
  </w:num>
  <w:num w:numId="15" w16cid:durableId="811291038">
    <w:abstractNumId w:val="13"/>
  </w:num>
  <w:num w:numId="16" w16cid:durableId="46151697">
    <w:abstractNumId w:val="0"/>
  </w:num>
  <w:num w:numId="17" w16cid:durableId="2561375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45A"/>
    <w:rsid w:val="00010487"/>
    <w:rsid w:val="0002407D"/>
    <w:rsid w:val="00046EBC"/>
    <w:rsid w:val="00050822"/>
    <w:rsid w:val="0005329B"/>
    <w:rsid w:val="00063EDC"/>
    <w:rsid w:val="0006650A"/>
    <w:rsid w:val="00080E23"/>
    <w:rsid w:val="000A2BEB"/>
    <w:rsid w:val="000A3B0C"/>
    <w:rsid w:val="000A68DC"/>
    <w:rsid w:val="000B0B74"/>
    <w:rsid w:val="000B6BEA"/>
    <w:rsid w:val="000C114E"/>
    <w:rsid w:val="000E2443"/>
    <w:rsid w:val="000E73FE"/>
    <w:rsid w:val="0010248D"/>
    <w:rsid w:val="00102D61"/>
    <w:rsid w:val="00111A88"/>
    <w:rsid w:val="00133BA7"/>
    <w:rsid w:val="00141224"/>
    <w:rsid w:val="00151311"/>
    <w:rsid w:val="00155555"/>
    <w:rsid w:val="0017034A"/>
    <w:rsid w:val="001825F4"/>
    <w:rsid w:val="001C161E"/>
    <w:rsid w:val="001D7C46"/>
    <w:rsid w:val="001F671D"/>
    <w:rsid w:val="0021471A"/>
    <w:rsid w:val="00223721"/>
    <w:rsid w:val="002326B2"/>
    <w:rsid w:val="00235DDC"/>
    <w:rsid w:val="002422F6"/>
    <w:rsid w:val="00252D37"/>
    <w:rsid w:val="00253AF3"/>
    <w:rsid w:val="0026080A"/>
    <w:rsid w:val="00262B9E"/>
    <w:rsid w:val="002747CC"/>
    <w:rsid w:val="002A77D0"/>
    <w:rsid w:val="002B3373"/>
    <w:rsid w:val="002B4C7E"/>
    <w:rsid w:val="002B524F"/>
    <w:rsid w:val="002B67A3"/>
    <w:rsid w:val="002C3BB6"/>
    <w:rsid w:val="002E2A3B"/>
    <w:rsid w:val="002E3DD8"/>
    <w:rsid w:val="002E596D"/>
    <w:rsid w:val="002E72B8"/>
    <w:rsid w:val="002F3079"/>
    <w:rsid w:val="00300436"/>
    <w:rsid w:val="00313DEB"/>
    <w:rsid w:val="003269A3"/>
    <w:rsid w:val="0033268F"/>
    <w:rsid w:val="00336CB4"/>
    <w:rsid w:val="00337CB4"/>
    <w:rsid w:val="003414BF"/>
    <w:rsid w:val="00341969"/>
    <w:rsid w:val="003508D2"/>
    <w:rsid w:val="00357CFB"/>
    <w:rsid w:val="00371E04"/>
    <w:rsid w:val="00387029"/>
    <w:rsid w:val="003A1A3B"/>
    <w:rsid w:val="003A4A31"/>
    <w:rsid w:val="003A59D7"/>
    <w:rsid w:val="003C19DB"/>
    <w:rsid w:val="004053F9"/>
    <w:rsid w:val="00437502"/>
    <w:rsid w:val="00445147"/>
    <w:rsid w:val="0045119B"/>
    <w:rsid w:val="00470365"/>
    <w:rsid w:val="00484AED"/>
    <w:rsid w:val="00486C00"/>
    <w:rsid w:val="004A1C52"/>
    <w:rsid w:val="004A4CED"/>
    <w:rsid w:val="004A61EC"/>
    <w:rsid w:val="004B2C36"/>
    <w:rsid w:val="004C5AEB"/>
    <w:rsid w:val="004D2BF1"/>
    <w:rsid w:val="004D4276"/>
    <w:rsid w:val="004E52EF"/>
    <w:rsid w:val="00500FA8"/>
    <w:rsid w:val="0050727F"/>
    <w:rsid w:val="0051414E"/>
    <w:rsid w:val="0051784F"/>
    <w:rsid w:val="00525F26"/>
    <w:rsid w:val="005301E6"/>
    <w:rsid w:val="00531C9C"/>
    <w:rsid w:val="005348CC"/>
    <w:rsid w:val="00563C37"/>
    <w:rsid w:val="00574F5B"/>
    <w:rsid w:val="0059100D"/>
    <w:rsid w:val="005B251A"/>
    <w:rsid w:val="005C1E3A"/>
    <w:rsid w:val="005C3234"/>
    <w:rsid w:val="005C7566"/>
    <w:rsid w:val="00600439"/>
    <w:rsid w:val="00602D7E"/>
    <w:rsid w:val="00615FB5"/>
    <w:rsid w:val="00625661"/>
    <w:rsid w:val="00634372"/>
    <w:rsid w:val="00635D01"/>
    <w:rsid w:val="00642655"/>
    <w:rsid w:val="0064798D"/>
    <w:rsid w:val="00652C8D"/>
    <w:rsid w:val="00653AE1"/>
    <w:rsid w:val="006554CB"/>
    <w:rsid w:val="006665FC"/>
    <w:rsid w:val="006748A6"/>
    <w:rsid w:val="0068736F"/>
    <w:rsid w:val="00690E12"/>
    <w:rsid w:val="006C5F1D"/>
    <w:rsid w:val="006D5D5B"/>
    <w:rsid w:val="006D72AA"/>
    <w:rsid w:val="006E3A6C"/>
    <w:rsid w:val="006F4D6F"/>
    <w:rsid w:val="006F4D99"/>
    <w:rsid w:val="007018B1"/>
    <w:rsid w:val="00711F64"/>
    <w:rsid w:val="00740A44"/>
    <w:rsid w:val="00746B51"/>
    <w:rsid w:val="00760F1D"/>
    <w:rsid w:val="0078499E"/>
    <w:rsid w:val="007A43CC"/>
    <w:rsid w:val="007B776A"/>
    <w:rsid w:val="007C1FDE"/>
    <w:rsid w:val="007D1DCF"/>
    <w:rsid w:val="007E4AB2"/>
    <w:rsid w:val="007F3B9B"/>
    <w:rsid w:val="0080745A"/>
    <w:rsid w:val="00812CA0"/>
    <w:rsid w:val="00850DD7"/>
    <w:rsid w:val="0087451A"/>
    <w:rsid w:val="008776F2"/>
    <w:rsid w:val="008918B9"/>
    <w:rsid w:val="008A0904"/>
    <w:rsid w:val="008A13B5"/>
    <w:rsid w:val="008A4586"/>
    <w:rsid w:val="008A515C"/>
    <w:rsid w:val="008A796F"/>
    <w:rsid w:val="008B31DC"/>
    <w:rsid w:val="008B3816"/>
    <w:rsid w:val="008C088A"/>
    <w:rsid w:val="008C627A"/>
    <w:rsid w:val="008D1165"/>
    <w:rsid w:val="008F7558"/>
    <w:rsid w:val="008F7C01"/>
    <w:rsid w:val="00930E12"/>
    <w:rsid w:val="00936EBD"/>
    <w:rsid w:val="00946260"/>
    <w:rsid w:val="00963843"/>
    <w:rsid w:val="00972F9E"/>
    <w:rsid w:val="009B7AF3"/>
    <w:rsid w:val="009C17F1"/>
    <w:rsid w:val="009C2C22"/>
    <w:rsid w:val="009D55DA"/>
    <w:rsid w:val="009E129F"/>
    <w:rsid w:val="009F2A95"/>
    <w:rsid w:val="00A31F30"/>
    <w:rsid w:val="00A35794"/>
    <w:rsid w:val="00A46CC1"/>
    <w:rsid w:val="00A6201A"/>
    <w:rsid w:val="00A62A3F"/>
    <w:rsid w:val="00A65196"/>
    <w:rsid w:val="00A75FBF"/>
    <w:rsid w:val="00A77EE7"/>
    <w:rsid w:val="00A8774A"/>
    <w:rsid w:val="00A94874"/>
    <w:rsid w:val="00AB6081"/>
    <w:rsid w:val="00AB6335"/>
    <w:rsid w:val="00AF0CA9"/>
    <w:rsid w:val="00AF1C3A"/>
    <w:rsid w:val="00AF2DFF"/>
    <w:rsid w:val="00B0599E"/>
    <w:rsid w:val="00B2275B"/>
    <w:rsid w:val="00B27430"/>
    <w:rsid w:val="00B3110D"/>
    <w:rsid w:val="00B42AC2"/>
    <w:rsid w:val="00B53248"/>
    <w:rsid w:val="00B57DA2"/>
    <w:rsid w:val="00B738F5"/>
    <w:rsid w:val="00B805DD"/>
    <w:rsid w:val="00B934F7"/>
    <w:rsid w:val="00B94BD5"/>
    <w:rsid w:val="00BB2734"/>
    <w:rsid w:val="00BB62A7"/>
    <w:rsid w:val="00BC52A4"/>
    <w:rsid w:val="00BD34F9"/>
    <w:rsid w:val="00BD5E40"/>
    <w:rsid w:val="00BE7E3C"/>
    <w:rsid w:val="00BF278E"/>
    <w:rsid w:val="00BF3514"/>
    <w:rsid w:val="00C06EDF"/>
    <w:rsid w:val="00C13C7B"/>
    <w:rsid w:val="00C315E7"/>
    <w:rsid w:val="00C37815"/>
    <w:rsid w:val="00C442A1"/>
    <w:rsid w:val="00C53451"/>
    <w:rsid w:val="00C56587"/>
    <w:rsid w:val="00C72F36"/>
    <w:rsid w:val="00C82633"/>
    <w:rsid w:val="00C90CAD"/>
    <w:rsid w:val="00CB7D4B"/>
    <w:rsid w:val="00CD6B94"/>
    <w:rsid w:val="00CE39A8"/>
    <w:rsid w:val="00CF3A03"/>
    <w:rsid w:val="00D0246F"/>
    <w:rsid w:val="00D12916"/>
    <w:rsid w:val="00D14001"/>
    <w:rsid w:val="00D168F5"/>
    <w:rsid w:val="00D439FF"/>
    <w:rsid w:val="00D70154"/>
    <w:rsid w:val="00D77770"/>
    <w:rsid w:val="00D87F50"/>
    <w:rsid w:val="00D96E34"/>
    <w:rsid w:val="00D972A4"/>
    <w:rsid w:val="00DD32FA"/>
    <w:rsid w:val="00DE0712"/>
    <w:rsid w:val="00DF616D"/>
    <w:rsid w:val="00E16404"/>
    <w:rsid w:val="00E23B8B"/>
    <w:rsid w:val="00E3414A"/>
    <w:rsid w:val="00E34724"/>
    <w:rsid w:val="00E35A8A"/>
    <w:rsid w:val="00E41CA8"/>
    <w:rsid w:val="00E607DF"/>
    <w:rsid w:val="00E61CF7"/>
    <w:rsid w:val="00E6788A"/>
    <w:rsid w:val="00E72B57"/>
    <w:rsid w:val="00E74041"/>
    <w:rsid w:val="00E74C64"/>
    <w:rsid w:val="00E76278"/>
    <w:rsid w:val="00E8495E"/>
    <w:rsid w:val="00E855E6"/>
    <w:rsid w:val="00E85B26"/>
    <w:rsid w:val="00EB2AF2"/>
    <w:rsid w:val="00ED58A1"/>
    <w:rsid w:val="00EE3DBF"/>
    <w:rsid w:val="00F17EF2"/>
    <w:rsid w:val="00F2411E"/>
    <w:rsid w:val="00F26C6F"/>
    <w:rsid w:val="00F33635"/>
    <w:rsid w:val="00F3638D"/>
    <w:rsid w:val="00F412AA"/>
    <w:rsid w:val="00F41EEC"/>
    <w:rsid w:val="00F61131"/>
    <w:rsid w:val="00F6687A"/>
    <w:rsid w:val="00F82F22"/>
    <w:rsid w:val="00F90882"/>
    <w:rsid w:val="00F973FA"/>
    <w:rsid w:val="00F97F3E"/>
    <w:rsid w:val="00FA5414"/>
    <w:rsid w:val="00FC04FD"/>
    <w:rsid w:val="00FD0887"/>
    <w:rsid w:val="00FF5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A2051"/>
  <w15:docId w15:val="{DE2F1A15-0619-4791-9C52-6886AAC5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360" w:lineRule="auto"/>
        <w:ind w:left="788" w:hanging="43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45A"/>
    <w:rPr>
      <w:rFonts w:eastAsiaTheme="minorEastAsia"/>
      <w:sz w:val="20"/>
      <w:szCs w:val="20"/>
    </w:rPr>
  </w:style>
  <w:style w:type="paragraph" w:styleId="Ttulo1">
    <w:name w:val="heading 1"/>
    <w:basedOn w:val="Normal"/>
    <w:next w:val="Corpodetexto"/>
    <w:link w:val="Ttulo1Char"/>
    <w:qFormat/>
    <w:rsid w:val="00930E12"/>
    <w:pPr>
      <w:keepNext/>
      <w:keepLines/>
      <w:numPr>
        <w:numId w:val="15"/>
      </w:numPr>
      <w:spacing w:before="360" w:after="120" w:line="360" w:lineRule="exact"/>
      <w:outlineLvl w:val="0"/>
    </w:pPr>
    <w:rPr>
      <w:rFonts w:ascii="Arial" w:eastAsia="Times New Roman" w:hAnsi="Arial" w:cs="Times New Roman"/>
      <w:b/>
      <w:caps/>
      <w:kern w:val="28"/>
      <w:sz w:val="24"/>
      <w:lang w:eastAsia="pt-BR"/>
    </w:rPr>
  </w:style>
  <w:style w:type="paragraph" w:styleId="Ttulo2">
    <w:name w:val="heading 2"/>
    <w:basedOn w:val="Normal"/>
    <w:next w:val="Corpodetexto"/>
    <w:link w:val="Ttulo2Char"/>
    <w:qFormat/>
    <w:rsid w:val="00930E12"/>
    <w:pPr>
      <w:keepNext/>
      <w:keepLines/>
      <w:numPr>
        <w:ilvl w:val="1"/>
        <w:numId w:val="15"/>
      </w:numPr>
      <w:spacing w:before="240" w:after="120" w:line="280" w:lineRule="exact"/>
      <w:outlineLvl w:val="1"/>
    </w:pPr>
    <w:rPr>
      <w:rFonts w:ascii="Arial" w:eastAsia="Times New Roman" w:hAnsi="Arial" w:cs="Times New Roman"/>
      <w:b/>
      <w:kern w:val="28"/>
      <w:sz w:val="28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063EDC"/>
    <w:pPr>
      <w:keepNext/>
      <w:keepLines/>
      <w:numPr>
        <w:ilvl w:val="2"/>
        <w:numId w:val="15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63EDC"/>
    <w:pPr>
      <w:keepNext/>
      <w:keepLines/>
      <w:numPr>
        <w:ilvl w:val="3"/>
        <w:numId w:val="1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63EDC"/>
    <w:pPr>
      <w:keepNext/>
      <w:keepLines/>
      <w:numPr>
        <w:ilvl w:val="4"/>
        <w:numId w:val="15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63EDC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63EDC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63EDC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63EDC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0745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0745A"/>
    <w:rPr>
      <w:rFonts w:eastAsiaTheme="minorEastAsia"/>
      <w:sz w:val="20"/>
      <w:szCs w:val="20"/>
    </w:rPr>
  </w:style>
  <w:style w:type="paragraph" w:styleId="Rodap">
    <w:name w:val="footer"/>
    <w:basedOn w:val="Normal"/>
    <w:link w:val="RodapChar"/>
    <w:uiPriority w:val="99"/>
    <w:unhideWhenUsed/>
    <w:rsid w:val="0080745A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0745A"/>
    <w:rPr>
      <w:rFonts w:eastAsiaTheme="minorEastAsia"/>
      <w:sz w:val="20"/>
      <w:szCs w:val="20"/>
    </w:rPr>
  </w:style>
  <w:style w:type="paragraph" w:customStyle="1" w:styleId="Default">
    <w:name w:val="Default"/>
    <w:rsid w:val="0080745A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52C8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52C8D"/>
    <w:rPr>
      <w:rFonts w:ascii="Segoe UI" w:eastAsiaTheme="minorEastAsia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B738F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qFormat/>
    <w:rsid w:val="00B738F5"/>
    <w:rPr>
      <w:b/>
      <w:bCs/>
    </w:rPr>
  </w:style>
  <w:style w:type="character" w:customStyle="1" w:styleId="Ttulo1Char">
    <w:name w:val="Título 1 Char"/>
    <w:basedOn w:val="Fontepargpadro"/>
    <w:link w:val="Ttulo1"/>
    <w:rsid w:val="00930E12"/>
    <w:rPr>
      <w:rFonts w:ascii="Arial" w:eastAsia="Times New Roman" w:hAnsi="Arial" w:cs="Times New Roman"/>
      <w:b/>
      <w:caps/>
      <w:kern w:val="28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930E12"/>
    <w:rPr>
      <w:rFonts w:ascii="Arial" w:eastAsia="Times New Roman" w:hAnsi="Arial" w:cs="Times New Roman"/>
      <w:b/>
      <w:kern w:val="28"/>
      <w:sz w:val="28"/>
      <w:szCs w:val="20"/>
      <w:lang w:eastAsia="pt-BR"/>
    </w:rPr>
  </w:style>
  <w:style w:type="paragraph" w:styleId="Corpodetexto">
    <w:name w:val="Body Text"/>
    <w:basedOn w:val="Normal"/>
    <w:link w:val="CorpodetextoChar"/>
    <w:rsid w:val="00930E12"/>
    <w:pPr>
      <w:spacing w:after="120" w:line="240" w:lineRule="auto"/>
      <w:ind w:left="720"/>
    </w:pPr>
    <w:rPr>
      <w:rFonts w:ascii="Arial" w:eastAsia="Times New Roman" w:hAnsi="Arial" w:cs="Times New Roman"/>
      <w:sz w:val="22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930E12"/>
    <w:rPr>
      <w:rFonts w:ascii="Arial" w:eastAsia="Times New Roman" w:hAnsi="Arial" w:cs="Times New Roman"/>
      <w:szCs w:val="20"/>
      <w:lang w:eastAsia="pt-BR"/>
    </w:rPr>
  </w:style>
  <w:style w:type="paragraph" w:styleId="Citao">
    <w:name w:val="Quote"/>
    <w:basedOn w:val="Corpodetexto"/>
    <w:link w:val="CitaoChar"/>
    <w:qFormat/>
    <w:rsid w:val="00930E12"/>
    <w:pPr>
      <w:keepLines/>
      <w:ind w:left="1080" w:right="720"/>
    </w:pPr>
    <w:rPr>
      <w:i/>
    </w:rPr>
  </w:style>
  <w:style w:type="character" w:customStyle="1" w:styleId="CitaoChar">
    <w:name w:val="Citação Char"/>
    <w:basedOn w:val="Fontepargpadro"/>
    <w:link w:val="Citao"/>
    <w:rsid w:val="00930E12"/>
    <w:rPr>
      <w:rFonts w:ascii="Arial" w:eastAsia="Times New Roman" w:hAnsi="Arial" w:cs="Times New Roman"/>
      <w:i/>
      <w:szCs w:val="20"/>
      <w:lang w:eastAsia="pt-BR"/>
    </w:rPr>
  </w:style>
  <w:style w:type="paragraph" w:styleId="Recuodecorpodetexto">
    <w:name w:val="Body Text Indent"/>
    <w:basedOn w:val="Corpodetexto"/>
    <w:link w:val="RecuodecorpodetextoChar"/>
    <w:rsid w:val="00930E12"/>
    <w:pPr>
      <w:ind w:left="1080"/>
    </w:pPr>
  </w:style>
  <w:style w:type="character" w:customStyle="1" w:styleId="RecuodecorpodetextoChar">
    <w:name w:val="Recuo de corpo de texto Char"/>
    <w:basedOn w:val="Fontepargpadro"/>
    <w:link w:val="Recuodecorpodetexto"/>
    <w:rsid w:val="00930E12"/>
    <w:rPr>
      <w:rFonts w:ascii="Arial" w:eastAsia="Times New Roman" w:hAnsi="Arial" w:cs="Times New Roman"/>
      <w:szCs w:val="20"/>
      <w:lang w:eastAsia="pt-BR"/>
    </w:rPr>
  </w:style>
  <w:style w:type="character" w:styleId="nfase">
    <w:name w:val="Emphasis"/>
    <w:qFormat/>
    <w:rsid w:val="00930E12"/>
    <w:rPr>
      <w:i/>
    </w:rPr>
  </w:style>
  <w:style w:type="paragraph" w:styleId="CabealhodoSumrio">
    <w:name w:val="TOC Heading"/>
    <w:basedOn w:val="Ttulo1"/>
    <w:next w:val="Normal"/>
    <w:uiPriority w:val="39"/>
    <w:unhideWhenUsed/>
    <w:qFormat/>
    <w:rsid w:val="00930E12"/>
    <w:pPr>
      <w:spacing w:before="480" w:after="0" w:line="276" w:lineRule="auto"/>
      <w:outlineLvl w:val="9"/>
    </w:pPr>
    <w:rPr>
      <w:rFonts w:ascii="Cambria" w:hAnsi="Cambria"/>
      <w:bCs/>
      <w:caps w:val="0"/>
      <w:color w:val="365F91"/>
      <w:kern w:val="0"/>
      <w:szCs w:val="28"/>
    </w:rPr>
  </w:style>
  <w:style w:type="paragraph" w:styleId="Sumrio2">
    <w:name w:val="toc 2"/>
    <w:basedOn w:val="Normal"/>
    <w:next w:val="Normal"/>
    <w:autoRedefine/>
    <w:uiPriority w:val="39"/>
    <w:rsid w:val="00930E12"/>
    <w:pPr>
      <w:tabs>
        <w:tab w:val="right" w:leader="dot" w:pos="8495"/>
      </w:tabs>
    </w:pPr>
    <w:rPr>
      <w:rFonts w:ascii="Arial" w:eastAsia="Times New Roman" w:hAnsi="Arial" w:cs="Times New Roman"/>
      <w:b/>
      <w:noProof/>
      <w:sz w:val="22"/>
      <w:lang w:eastAsia="pt-BR"/>
    </w:rPr>
  </w:style>
  <w:style w:type="character" w:styleId="Hyperlink">
    <w:name w:val="Hyperlink"/>
    <w:uiPriority w:val="99"/>
    <w:unhideWhenUsed/>
    <w:rsid w:val="00930E12"/>
    <w:rPr>
      <w:color w:val="0000FF"/>
      <w:u w:val="single"/>
    </w:rPr>
  </w:style>
  <w:style w:type="paragraph" w:styleId="Sumrio1">
    <w:name w:val="toc 1"/>
    <w:basedOn w:val="Normal"/>
    <w:next w:val="Normal"/>
    <w:autoRedefine/>
    <w:uiPriority w:val="39"/>
    <w:rsid w:val="00930E12"/>
    <w:pPr>
      <w:tabs>
        <w:tab w:val="left" w:pos="440"/>
        <w:tab w:val="right" w:leader="dot" w:pos="8495"/>
      </w:tabs>
    </w:pPr>
    <w:rPr>
      <w:rFonts w:ascii="Arial" w:eastAsia="Times New Roman" w:hAnsi="Arial" w:cs="Times New Roman"/>
      <w:sz w:val="22"/>
      <w:lang w:eastAsia="pt-BR"/>
    </w:rPr>
  </w:style>
  <w:style w:type="paragraph" w:styleId="PargrafodaLista">
    <w:name w:val="List Paragraph"/>
    <w:basedOn w:val="Normal"/>
    <w:uiPriority w:val="34"/>
    <w:qFormat/>
    <w:rsid w:val="006F4D99"/>
    <w:pPr>
      <w:ind w:left="720"/>
      <w:contextualSpacing/>
    </w:pPr>
  </w:style>
  <w:style w:type="character" w:customStyle="1" w:styleId="hgkelc">
    <w:name w:val="hgkelc"/>
    <w:basedOn w:val="Fontepargpadro"/>
    <w:rsid w:val="007A43CC"/>
  </w:style>
  <w:style w:type="character" w:customStyle="1" w:styleId="markedcontent">
    <w:name w:val="markedcontent"/>
    <w:basedOn w:val="Fontepargpadro"/>
    <w:rsid w:val="003C19DB"/>
  </w:style>
  <w:style w:type="character" w:customStyle="1" w:styleId="highlight">
    <w:name w:val="highlight"/>
    <w:basedOn w:val="Fontepargpadro"/>
    <w:rsid w:val="003C19DB"/>
  </w:style>
  <w:style w:type="character" w:styleId="Refdecomentrio">
    <w:name w:val="annotation reference"/>
    <w:basedOn w:val="Fontepargpadro"/>
    <w:uiPriority w:val="99"/>
    <w:semiHidden/>
    <w:unhideWhenUsed/>
    <w:rsid w:val="000B0B7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B0B74"/>
    <w:pPr>
      <w:spacing w:line="240" w:lineRule="auto"/>
    </w:p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B0B74"/>
    <w:rPr>
      <w:rFonts w:eastAsiaTheme="minorEastAsia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B0B7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B0B74"/>
    <w:rPr>
      <w:rFonts w:eastAsiaTheme="minorEastAsia"/>
      <w:b/>
      <w:bCs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"/>
    <w:rsid w:val="00063E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63ED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63EDC"/>
    <w:rPr>
      <w:rFonts w:asciiTheme="majorHAnsi" w:eastAsiaTheme="majorEastAsia" w:hAnsiTheme="majorHAnsi" w:cstheme="majorBidi"/>
      <w:color w:val="2F5496" w:themeColor="accent1" w:themeShade="BF"/>
      <w:sz w:val="20"/>
      <w:szCs w:val="20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63EDC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63ED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63ED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63E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2C3FF-24B3-4F99-83A3-FDB98B760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1141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Particular</cp:lastModifiedBy>
  <cp:revision>5</cp:revision>
  <cp:lastPrinted>2020-07-07T18:20:00Z</cp:lastPrinted>
  <dcterms:created xsi:type="dcterms:W3CDTF">2024-02-14T11:49:00Z</dcterms:created>
  <dcterms:modified xsi:type="dcterms:W3CDTF">2024-03-12T18:34:00Z</dcterms:modified>
</cp:coreProperties>
</file>